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E3" w:rsidRPr="00324EE3" w:rsidRDefault="00324EE3" w:rsidP="00EC2540">
      <w:pPr>
        <w:autoSpaceDE w:val="0"/>
        <w:autoSpaceDN w:val="0"/>
        <w:adjustRightInd w:val="0"/>
        <w:spacing w:after="0" w:line="240" w:lineRule="auto"/>
        <w:rPr>
          <w:rFonts w:ascii="Nimbus Roman" w:hAnsi="Nimbus Roman" w:cs="Nimbus Roman"/>
          <w:b/>
          <w:bCs/>
          <w:sz w:val="24"/>
          <w:szCs w:val="24"/>
          <w:u w:val="single"/>
        </w:rPr>
      </w:pPr>
      <w:r w:rsidRPr="00324EE3">
        <w:rPr>
          <w:rFonts w:ascii="Nimbus Roman" w:hAnsi="Nimbus Roman" w:cs="Nimbus Roman"/>
          <w:b/>
          <w:bCs/>
          <w:sz w:val="24"/>
          <w:szCs w:val="24"/>
          <w:u w:val="single"/>
        </w:rPr>
        <w:t>Cachez ces déchets que je ne saurais voir</w:t>
      </w:r>
    </w:p>
    <w:p w:rsidR="00324EE3" w:rsidRDefault="00324EE3" w:rsidP="00EC2540">
      <w:pPr>
        <w:autoSpaceDE w:val="0"/>
        <w:autoSpaceDN w:val="0"/>
        <w:adjustRightInd w:val="0"/>
        <w:spacing w:after="0" w:line="240" w:lineRule="auto"/>
        <w:rPr>
          <w:rFonts w:ascii="Nimbus Roman" w:hAnsi="Nimbus Roman" w:cs="Nimbus Roman"/>
          <w:sz w:val="24"/>
          <w:szCs w:val="24"/>
        </w:rPr>
      </w:pPr>
    </w:p>
    <w:p w:rsidR="00EC2540" w:rsidRDefault="00324EE3" w:rsidP="00EC2540">
      <w:pPr>
        <w:autoSpaceDE w:val="0"/>
        <w:autoSpaceDN w:val="0"/>
        <w:adjustRightInd w:val="0"/>
        <w:spacing w:after="0" w:line="240" w:lineRule="auto"/>
        <w:rPr>
          <w:rFonts w:ascii="Nimbus Roman" w:hAnsi="Nimbus Roman" w:cs="Nimbus Roman"/>
          <w:sz w:val="24"/>
          <w:szCs w:val="24"/>
        </w:rPr>
      </w:pPr>
      <w:r>
        <w:rPr>
          <w:rFonts w:ascii="Nimbus Roman" w:hAnsi="Nimbus Roman" w:cs="Nimbus Roman"/>
          <w:sz w:val="24"/>
          <w:szCs w:val="24"/>
        </w:rPr>
        <w:t>2</w:t>
      </w:r>
      <w:r w:rsidR="00021F43">
        <w:rPr>
          <w:rFonts w:ascii="Nimbus Roman" w:hAnsi="Nimbus Roman" w:cs="Nimbus Roman"/>
          <w:sz w:val="24"/>
          <w:szCs w:val="24"/>
        </w:rPr>
        <w:t>5</w:t>
      </w:r>
      <w:r>
        <w:rPr>
          <w:rFonts w:ascii="Nimbus Roman" w:hAnsi="Nimbus Roman" w:cs="Nimbus Roman"/>
          <w:sz w:val="24"/>
          <w:szCs w:val="24"/>
        </w:rPr>
        <w:t xml:space="preserve">/04/2022, Laurianne </w:t>
      </w:r>
      <w:proofErr w:type="spellStart"/>
      <w:r>
        <w:rPr>
          <w:rFonts w:ascii="Nimbus Roman" w:hAnsi="Nimbus Roman" w:cs="Nimbus Roman"/>
          <w:sz w:val="24"/>
          <w:szCs w:val="24"/>
        </w:rPr>
        <w:t>Bellet</w:t>
      </w:r>
      <w:proofErr w:type="spellEnd"/>
    </w:p>
    <w:p w:rsidR="00EC2540" w:rsidRDefault="00EC2540" w:rsidP="00EC2540">
      <w:pPr>
        <w:autoSpaceDE w:val="0"/>
        <w:autoSpaceDN w:val="0"/>
        <w:adjustRightInd w:val="0"/>
        <w:spacing w:after="0" w:line="240" w:lineRule="auto"/>
        <w:rPr>
          <w:rFonts w:ascii="Calibri" w:hAnsi="Calibri" w:cs="Calibri"/>
        </w:rPr>
      </w:pPr>
    </w:p>
    <w:p w:rsidR="00CD7AB7" w:rsidRDefault="00CD7AB7" w:rsidP="00EC2540">
      <w:pPr>
        <w:autoSpaceDE w:val="0"/>
        <w:autoSpaceDN w:val="0"/>
        <w:adjustRightInd w:val="0"/>
        <w:spacing w:after="0" w:line="240" w:lineRule="auto"/>
        <w:rPr>
          <w:rFonts w:ascii="Calibri" w:hAnsi="Calibri" w:cs="Calibri"/>
        </w:rPr>
      </w:pPr>
      <w:r>
        <w:rPr>
          <w:rFonts w:ascii="Calibri" w:hAnsi="Calibri" w:cs="Calibri"/>
        </w:rPr>
        <w:t xml:space="preserve">En matière d’écologie, la gestion des déchets est au cœur des préoccupations. </w:t>
      </w:r>
      <w:r w:rsidR="009F3282">
        <w:rPr>
          <w:rFonts w:ascii="Calibri" w:hAnsi="Calibri" w:cs="Calibri"/>
        </w:rPr>
        <w:t>Alors que leur réduction devient vitale, leur quantité ne cesse d’augmenter pour atteindre 3,4 milliards de tonnes en 2050 d’après les pré</w:t>
      </w:r>
      <w:r w:rsidR="00F710BC">
        <w:rPr>
          <w:rFonts w:ascii="Calibri" w:hAnsi="Calibri" w:cs="Calibri"/>
        </w:rPr>
        <w:t>visions</w:t>
      </w:r>
      <w:r w:rsidR="009F3282">
        <w:rPr>
          <w:rFonts w:ascii="Calibri" w:hAnsi="Calibri" w:cs="Calibri"/>
        </w:rPr>
        <w:t xml:space="preserve"> de la banque mondiale</w:t>
      </w:r>
      <w:r w:rsidR="00F710BC">
        <w:rPr>
          <w:rStyle w:val="Appelnotedebasdep"/>
          <w:rFonts w:ascii="Calibri" w:hAnsi="Calibri" w:cs="Calibri"/>
        </w:rPr>
        <w:footnoteReference w:id="1"/>
      </w:r>
      <w:r w:rsidR="00F710BC">
        <w:rPr>
          <w:rFonts w:ascii="Calibri" w:hAnsi="Calibri" w:cs="Calibri"/>
        </w:rPr>
        <w:t xml:space="preserve">. Si rien n’est fait, la Terre pourrait devenir un véritable dépotoir. Et personne n’a envie de vivre sur une poubelle. </w:t>
      </w:r>
      <w:r w:rsidR="00E90D75">
        <w:rPr>
          <w:rFonts w:ascii="Calibri" w:hAnsi="Calibri" w:cs="Calibri"/>
        </w:rPr>
        <w:t xml:space="preserve">La bonne nouvelle, c’est que des solutions existent si on prend le problème par le bon bout. Mais </w:t>
      </w:r>
      <w:r w:rsidR="00694F09">
        <w:rPr>
          <w:rFonts w:ascii="Calibri" w:hAnsi="Calibri" w:cs="Calibri"/>
        </w:rPr>
        <w:t>en fait</w:t>
      </w:r>
      <w:r w:rsidR="00E90D75">
        <w:rPr>
          <w:rFonts w:ascii="Calibri" w:hAnsi="Calibri" w:cs="Calibri"/>
        </w:rPr>
        <w:t>, quel est le problème exactement ? Et quand on parle de déchet, de quoi parle-t-on exactement ?</w:t>
      </w:r>
    </w:p>
    <w:p w:rsidR="00C8230A" w:rsidRDefault="00C8230A" w:rsidP="00EC2540">
      <w:pPr>
        <w:autoSpaceDE w:val="0"/>
        <w:autoSpaceDN w:val="0"/>
        <w:adjustRightInd w:val="0"/>
        <w:spacing w:after="0" w:line="240" w:lineRule="auto"/>
        <w:rPr>
          <w:rFonts w:ascii="Calibri" w:hAnsi="Calibri" w:cs="Calibri"/>
        </w:rPr>
      </w:pPr>
    </w:p>
    <w:p w:rsidR="00EC2540" w:rsidRPr="00F710BC" w:rsidRDefault="00694F09" w:rsidP="00EC2540">
      <w:pPr>
        <w:autoSpaceDE w:val="0"/>
        <w:autoSpaceDN w:val="0"/>
        <w:adjustRightInd w:val="0"/>
        <w:spacing w:after="0" w:line="240" w:lineRule="auto"/>
        <w:rPr>
          <w:rFonts w:ascii="Nimbus Roman" w:hAnsi="Nimbus Roman" w:cs="Nimbus Roman"/>
          <w:sz w:val="24"/>
          <w:szCs w:val="24"/>
          <w:u w:val="single"/>
        </w:rPr>
      </w:pPr>
      <w:r>
        <w:rPr>
          <w:rFonts w:ascii="Nimbus Roman" w:hAnsi="Nimbus Roman" w:cs="Nimbus Roman"/>
          <w:sz w:val="24"/>
          <w:szCs w:val="24"/>
          <w:u w:val="single"/>
        </w:rPr>
        <w:t>Commençons par le commencement,</w:t>
      </w:r>
      <w:r w:rsidR="00E71982" w:rsidRPr="00F710BC">
        <w:rPr>
          <w:rFonts w:ascii="Nimbus Roman" w:hAnsi="Nimbus Roman" w:cs="Nimbus Roman"/>
          <w:sz w:val="24"/>
          <w:szCs w:val="24"/>
          <w:u w:val="single"/>
        </w:rPr>
        <w:t xml:space="preserve"> c’est quoi un déchet</w:t>
      </w:r>
      <w:r>
        <w:rPr>
          <w:rFonts w:ascii="Nimbus Roman" w:hAnsi="Nimbus Roman" w:cs="Nimbus Roman"/>
          <w:sz w:val="24"/>
          <w:szCs w:val="24"/>
          <w:u w:val="single"/>
        </w:rPr>
        <w:t xml:space="preserve"> en vrai</w:t>
      </w:r>
      <w:r w:rsidR="00E71982" w:rsidRPr="00F710BC">
        <w:rPr>
          <w:rFonts w:ascii="Nimbus Roman" w:hAnsi="Nimbus Roman" w:cs="Nimbus Roman"/>
          <w:sz w:val="24"/>
          <w:szCs w:val="24"/>
          <w:u w:val="single"/>
        </w:rPr>
        <w:t xml:space="preserve"> ? </w:t>
      </w:r>
    </w:p>
    <w:p w:rsidR="00EC2540" w:rsidRDefault="00EC2540" w:rsidP="00EC2540">
      <w:pPr>
        <w:autoSpaceDE w:val="0"/>
        <w:autoSpaceDN w:val="0"/>
        <w:adjustRightInd w:val="0"/>
        <w:spacing w:after="0" w:line="240" w:lineRule="auto"/>
        <w:rPr>
          <w:rFonts w:ascii="Calibri" w:hAnsi="Calibri" w:cs="Calibri"/>
        </w:rPr>
      </w:pPr>
    </w:p>
    <w:p w:rsidR="00EC2540" w:rsidRDefault="00EC2540" w:rsidP="00EC2540">
      <w:pPr>
        <w:autoSpaceDE w:val="0"/>
        <w:autoSpaceDN w:val="0"/>
        <w:adjustRightInd w:val="0"/>
        <w:spacing w:after="0" w:line="240" w:lineRule="auto"/>
        <w:rPr>
          <w:rFonts w:ascii="Nimbus Roman" w:hAnsi="Nimbus Roman" w:cs="Nimbus Roman"/>
          <w:sz w:val="24"/>
          <w:szCs w:val="24"/>
        </w:rPr>
      </w:pPr>
      <w:r>
        <w:rPr>
          <w:rFonts w:ascii="Nimbus Roman" w:hAnsi="Nimbus Roman" w:cs="Nimbus Roman"/>
          <w:sz w:val="24"/>
          <w:szCs w:val="24"/>
        </w:rPr>
        <w:t>Quand on parle de déchets, on pense généralement à la canette de soda ou à la peau de banane jetée à la poubelle, ou dans le pire des cas par terre, dans la rue. On pense également aux décharges et à leur montagne de détritus ou encore au contenu de la poubelle verte/jaune/marron (rayer les mentions inutiles) collecté par le camion benne le lundi matin. En résumé, on pense souvent à quelque chose de sale, et toujours à quelque chose dont on se débarrasse. Étymologiquement parlant, le terme « déchet » vient du verbe « déchoir », ce qui est perdu, tombé. La loi française définit quant à elle le terme « déchet » comme « toute substance ou tout objet, ou plus généralement tout bien meuble, dont le détenteur se défait ou dont il a l'intention [...] de se défaire ». Cette définition pointe l’action, voire la responsabilité, du propriétaire d’un objet dans la production du déchet en choisissant de s</w:t>
      </w:r>
      <w:r w:rsidR="00C8230A">
        <w:rPr>
          <w:rFonts w:ascii="Nimbus Roman" w:hAnsi="Nimbus Roman" w:cs="Nimbus Roman"/>
          <w:sz w:val="24"/>
          <w:szCs w:val="24"/>
        </w:rPr>
        <w:t>’</w:t>
      </w:r>
      <w:r>
        <w:rPr>
          <w:rFonts w:ascii="Nimbus Roman" w:hAnsi="Nimbus Roman" w:cs="Nimbus Roman"/>
          <w:sz w:val="24"/>
          <w:szCs w:val="24"/>
        </w:rPr>
        <w:t>e</w:t>
      </w:r>
      <w:r w:rsidR="00C8230A">
        <w:rPr>
          <w:rFonts w:ascii="Nimbus Roman" w:hAnsi="Nimbus Roman" w:cs="Nimbus Roman"/>
          <w:sz w:val="24"/>
          <w:szCs w:val="24"/>
        </w:rPr>
        <w:t>n défaire</w:t>
      </w:r>
      <w:r>
        <w:rPr>
          <w:rFonts w:ascii="Nimbus Roman" w:hAnsi="Nimbus Roman" w:cs="Nimbus Roman"/>
          <w:sz w:val="24"/>
          <w:szCs w:val="24"/>
        </w:rPr>
        <w:t xml:space="preserve">. Il s’agit donc d’une définition propre à l’être humain, qui produit des déchets dont la nature ne sait que faire. </w:t>
      </w:r>
      <w:r w:rsidR="0060497B">
        <w:rPr>
          <w:rFonts w:ascii="Nimbus Roman" w:hAnsi="Nimbus Roman" w:cs="Nimbus Roman"/>
          <w:sz w:val="24"/>
          <w:szCs w:val="24"/>
        </w:rPr>
        <w:t>D</w:t>
      </w:r>
      <w:r>
        <w:rPr>
          <w:rFonts w:ascii="Nimbus Roman" w:hAnsi="Nimbus Roman" w:cs="Nimbus Roman"/>
          <w:sz w:val="24"/>
          <w:szCs w:val="24"/>
        </w:rPr>
        <w:t xml:space="preserve">ans la nature </w:t>
      </w:r>
      <w:r w:rsidR="0060497B">
        <w:rPr>
          <w:rFonts w:ascii="Nimbus Roman" w:hAnsi="Nimbus Roman" w:cs="Nimbus Roman"/>
          <w:sz w:val="24"/>
          <w:szCs w:val="24"/>
        </w:rPr>
        <w:t xml:space="preserve">en revanche, </w:t>
      </w:r>
      <w:r>
        <w:rPr>
          <w:rFonts w:ascii="Nimbus Roman" w:hAnsi="Nimbus Roman" w:cs="Nimbus Roman"/>
          <w:sz w:val="24"/>
          <w:szCs w:val="24"/>
        </w:rPr>
        <w:t>tout a une utilité, que ce soit les feuilles des arbres tombant sur le sol ou encore les déchets organiques des animaux qui vont finalement nourrir la terre.</w:t>
      </w:r>
    </w:p>
    <w:p w:rsidR="00EC2540" w:rsidRDefault="00EC2540" w:rsidP="00EC2540">
      <w:pPr>
        <w:autoSpaceDE w:val="0"/>
        <w:autoSpaceDN w:val="0"/>
        <w:adjustRightInd w:val="0"/>
        <w:spacing w:after="0" w:line="240" w:lineRule="auto"/>
        <w:rPr>
          <w:rFonts w:ascii="Calibri" w:hAnsi="Calibri" w:cs="Calibri"/>
        </w:rPr>
      </w:pPr>
    </w:p>
    <w:p w:rsidR="00EC2540" w:rsidRDefault="00EC2540" w:rsidP="00EC2540">
      <w:pPr>
        <w:autoSpaceDE w:val="0"/>
        <w:autoSpaceDN w:val="0"/>
        <w:adjustRightInd w:val="0"/>
        <w:spacing w:after="0" w:line="240" w:lineRule="auto"/>
        <w:rPr>
          <w:rFonts w:ascii="Nimbus Roman" w:hAnsi="Nimbus Roman" w:cs="Nimbus Roman"/>
          <w:sz w:val="24"/>
          <w:szCs w:val="24"/>
        </w:rPr>
      </w:pPr>
      <w:r>
        <w:rPr>
          <w:rFonts w:ascii="Nimbus Roman" w:hAnsi="Nimbus Roman" w:cs="Nimbus Roman"/>
          <w:sz w:val="24"/>
          <w:szCs w:val="24"/>
        </w:rPr>
        <w:t>Le déchet tel qu</w:t>
      </w:r>
      <w:r w:rsidR="0060497B">
        <w:rPr>
          <w:rFonts w:ascii="Nimbus Roman" w:hAnsi="Nimbus Roman" w:cs="Nimbus Roman"/>
          <w:sz w:val="24"/>
          <w:szCs w:val="24"/>
        </w:rPr>
        <w:t>e nous</w:t>
      </w:r>
      <w:r w:rsidR="00176EB6">
        <w:rPr>
          <w:rFonts w:ascii="Nimbus Roman" w:hAnsi="Nimbus Roman" w:cs="Nimbus Roman"/>
          <w:sz w:val="24"/>
          <w:szCs w:val="24"/>
        </w:rPr>
        <w:t>, les êtres humains,</w:t>
      </w:r>
      <w:r w:rsidR="0060497B">
        <w:rPr>
          <w:rFonts w:ascii="Nimbus Roman" w:hAnsi="Nimbus Roman" w:cs="Nimbus Roman"/>
          <w:sz w:val="24"/>
          <w:szCs w:val="24"/>
        </w:rPr>
        <w:t xml:space="preserve"> le concevons </w:t>
      </w:r>
      <w:r w:rsidR="00176EB6">
        <w:rPr>
          <w:rFonts w:ascii="Nimbus Roman" w:hAnsi="Nimbus Roman" w:cs="Nimbus Roman"/>
          <w:sz w:val="24"/>
          <w:szCs w:val="24"/>
        </w:rPr>
        <w:t xml:space="preserve">est </w:t>
      </w:r>
      <w:r w:rsidR="0060497B">
        <w:rPr>
          <w:rFonts w:ascii="Nimbus Roman" w:hAnsi="Nimbus Roman" w:cs="Nimbus Roman"/>
          <w:sz w:val="24"/>
          <w:szCs w:val="24"/>
        </w:rPr>
        <w:t>un c</w:t>
      </w:r>
      <w:r>
        <w:rPr>
          <w:rFonts w:ascii="Nimbus Roman" w:hAnsi="Nimbus Roman" w:cs="Nimbus Roman"/>
          <w:sz w:val="24"/>
          <w:szCs w:val="24"/>
        </w:rPr>
        <w:t xml:space="preserve">oncept récent. Avant le XIXᵉ siècle, les déchets n’existaient pas, les résidus organiques produits par l’être humain étaient </w:t>
      </w:r>
      <w:proofErr w:type="gramStart"/>
      <w:r>
        <w:rPr>
          <w:rFonts w:ascii="Nimbus Roman" w:hAnsi="Nimbus Roman" w:cs="Nimbus Roman"/>
          <w:sz w:val="24"/>
          <w:szCs w:val="24"/>
        </w:rPr>
        <w:t>tout</w:t>
      </w:r>
      <w:proofErr w:type="gramEnd"/>
      <w:r>
        <w:rPr>
          <w:rFonts w:ascii="Nimbus Roman" w:hAnsi="Nimbus Roman" w:cs="Nimbus Roman"/>
          <w:sz w:val="24"/>
          <w:szCs w:val="24"/>
        </w:rPr>
        <w:t xml:space="preserve"> simplement abandonnés dans la nature. Puis les populations se sont concentrées dans les villes et l’amoncellement des déchets a alors commencé à poser problème, notamment un problème de salubrité publique. Cette problématique a conduit au développement de système d’égout et de poubelles, servant à collecter les ordures ménagères. La machine s’emballe à partir des années 50 et le début de la fameuse « société de consommation », où les ménages sont poussés à acheter et consommer des produits de plus en plus astucieux, pratiques, sophistiqués, plus ou moins utiles et contenant souvent du plastique, dérivé du pétrole, pas ou peu biodégradable</w:t>
      </w:r>
      <w:r w:rsidR="00063AD9">
        <w:rPr>
          <w:rFonts w:ascii="Nimbus Roman" w:hAnsi="Nimbus Roman" w:cs="Nimbus Roman"/>
          <w:sz w:val="24"/>
          <w:szCs w:val="24"/>
        </w:rPr>
        <w:t>s</w:t>
      </w:r>
      <w:r>
        <w:rPr>
          <w:rFonts w:ascii="Nimbus Roman" w:hAnsi="Nimbus Roman" w:cs="Nimbus Roman"/>
          <w:sz w:val="24"/>
          <w:szCs w:val="24"/>
        </w:rPr>
        <w:t>. Ainsi, en 201</w:t>
      </w:r>
      <w:r w:rsidR="00F305C4">
        <w:rPr>
          <w:rFonts w:ascii="Nimbus Roman" w:hAnsi="Nimbus Roman" w:cs="Nimbus Roman"/>
          <w:sz w:val="24"/>
          <w:szCs w:val="24"/>
        </w:rPr>
        <w:t>8</w:t>
      </w:r>
      <w:r>
        <w:rPr>
          <w:rFonts w:ascii="Nimbus Roman" w:hAnsi="Nimbus Roman" w:cs="Nimbus Roman"/>
          <w:sz w:val="24"/>
          <w:szCs w:val="24"/>
        </w:rPr>
        <w:t xml:space="preserve">, l’ADEME estimait la quantité de déchets en France à </w:t>
      </w:r>
      <w:r w:rsidR="00F305C4">
        <w:rPr>
          <w:rFonts w:ascii="Nimbus Roman" w:hAnsi="Nimbus Roman" w:cs="Nimbus Roman"/>
          <w:sz w:val="24"/>
          <w:szCs w:val="24"/>
        </w:rPr>
        <w:t>342</w:t>
      </w:r>
      <w:r>
        <w:rPr>
          <w:rFonts w:ascii="Nimbus Roman" w:hAnsi="Nimbus Roman" w:cs="Nimbus Roman"/>
          <w:sz w:val="24"/>
          <w:szCs w:val="24"/>
        </w:rPr>
        <w:t xml:space="preserve"> millions de tonnes</w:t>
      </w:r>
      <w:r w:rsidR="00F305C4">
        <w:rPr>
          <w:rStyle w:val="Appelnotedebasdep"/>
          <w:rFonts w:ascii="Nimbus Roman" w:hAnsi="Nimbus Roman" w:cs="Nimbus Roman"/>
          <w:sz w:val="24"/>
          <w:szCs w:val="24"/>
        </w:rPr>
        <w:footnoteReference w:id="2"/>
      </w:r>
      <w:r>
        <w:rPr>
          <w:rFonts w:ascii="Nimbus Roman" w:hAnsi="Nimbus Roman" w:cs="Nimbus Roman"/>
          <w:sz w:val="24"/>
          <w:szCs w:val="24"/>
        </w:rPr>
        <w:t xml:space="preserve">, soit </w:t>
      </w:r>
      <w:r w:rsidR="00F305C4">
        <w:rPr>
          <w:rFonts w:ascii="Nimbus Roman" w:hAnsi="Nimbus Roman" w:cs="Nimbus Roman"/>
          <w:sz w:val="24"/>
          <w:szCs w:val="24"/>
        </w:rPr>
        <w:t>5,1</w:t>
      </w:r>
      <w:r>
        <w:rPr>
          <w:rFonts w:ascii="Nimbus Roman" w:hAnsi="Nimbus Roman" w:cs="Nimbus Roman"/>
          <w:sz w:val="24"/>
          <w:szCs w:val="24"/>
        </w:rPr>
        <w:t xml:space="preserve"> tonnes de déchets par habitant. Sur ces 3</w:t>
      </w:r>
      <w:r w:rsidR="00F305C4">
        <w:rPr>
          <w:rFonts w:ascii="Nimbus Roman" w:hAnsi="Nimbus Roman" w:cs="Nimbus Roman"/>
          <w:sz w:val="24"/>
          <w:szCs w:val="24"/>
        </w:rPr>
        <w:t>42</w:t>
      </w:r>
      <w:r>
        <w:rPr>
          <w:rFonts w:ascii="Nimbus Roman" w:hAnsi="Nimbus Roman" w:cs="Nimbus Roman"/>
          <w:sz w:val="24"/>
          <w:szCs w:val="24"/>
        </w:rPr>
        <w:t xml:space="preserve"> millions de tonnes, 1</w:t>
      </w:r>
      <w:r w:rsidR="00F305C4">
        <w:rPr>
          <w:rFonts w:ascii="Nimbus Roman" w:hAnsi="Nimbus Roman" w:cs="Nimbus Roman"/>
          <w:sz w:val="24"/>
          <w:szCs w:val="24"/>
        </w:rPr>
        <w:t>1</w:t>
      </w:r>
      <w:r>
        <w:rPr>
          <w:rFonts w:ascii="Nimbus Roman" w:hAnsi="Nimbus Roman" w:cs="Nimbus Roman"/>
          <w:sz w:val="24"/>
          <w:szCs w:val="24"/>
        </w:rPr>
        <w:t> %, soit 3</w:t>
      </w:r>
      <w:r w:rsidR="00F305C4">
        <w:rPr>
          <w:rFonts w:ascii="Nimbus Roman" w:hAnsi="Nimbus Roman" w:cs="Nimbus Roman"/>
          <w:sz w:val="24"/>
          <w:szCs w:val="24"/>
        </w:rPr>
        <w:t>9</w:t>
      </w:r>
      <w:r>
        <w:rPr>
          <w:rFonts w:ascii="Nimbus Roman" w:hAnsi="Nimbus Roman" w:cs="Nimbus Roman"/>
          <w:sz w:val="24"/>
          <w:szCs w:val="24"/>
        </w:rPr>
        <w:t xml:space="preserve"> millions de tonnes, correspondaient aux déchets ménagers et assimilés</w:t>
      </w:r>
      <w:r w:rsidR="00C06F9F">
        <w:rPr>
          <w:rFonts w:ascii="Nimbus Roman" w:hAnsi="Nimbus Roman" w:cs="Nimbus Roman"/>
          <w:sz w:val="24"/>
          <w:szCs w:val="24"/>
        </w:rPr>
        <w:t xml:space="preserve"> (ordures </w:t>
      </w:r>
      <w:r w:rsidR="00C06F9F">
        <w:rPr>
          <w:rFonts w:ascii="Nimbus Roman" w:hAnsi="Nimbus Roman" w:cs="Nimbus Roman"/>
          <w:sz w:val="24"/>
          <w:szCs w:val="24"/>
        </w:rPr>
        <w:lastRenderedPageBreak/>
        <w:t>ménagères, tri sélectif, ordures déposées en déchetterie)</w:t>
      </w:r>
      <w:r>
        <w:rPr>
          <w:rFonts w:ascii="Nimbus Roman" w:hAnsi="Nimbus Roman" w:cs="Nimbus Roman"/>
          <w:sz w:val="24"/>
          <w:szCs w:val="24"/>
        </w:rPr>
        <w:t>, 7</w:t>
      </w:r>
      <w:r w:rsidR="00F305C4">
        <w:rPr>
          <w:rFonts w:ascii="Nimbus Roman" w:hAnsi="Nimbus Roman" w:cs="Nimbus Roman"/>
          <w:sz w:val="24"/>
          <w:szCs w:val="24"/>
        </w:rPr>
        <w:t>0</w:t>
      </w:r>
      <w:r>
        <w:rPr>
          <w:rFonts w:ascii="Nimbus Roman" w:hAnsi="Nimbus Roman" w:cs="Nimbus Roman"/>
          <w:sz w:val="24"/>
          <w:szCs w:val="24"/>
        </w:rPr>
        <w:t> % aux déchets du bâtiment (résidus de construction…) et 1</w:t>
      </w:r>
      <w:r w:rsidR="00F305C4">
        <w:rPr>
          <w:rFonts w:ascii="Nimbus Roman" w:hAnsi="Nimbus Roman" w:cs="Nimbus Roman"/>
          <w:sz w:val="24"/>
          <w:szCs w:val="24"/>
        </w:rPr>
        <w:t>9</w:t>
      </w:r>
      <w:r>
        <w:rPr>
          <w:rFonts w:ascii="Nimbus Roman" w:hAnsi="Nimbus Roman" w:cs="Nimbus Roman"/>
          <w:sz w:val="24"/>
          <w:szCs w:val="24"/>
        </w:rPr>
        <w:t> % aux déchets des grandes industries et entreprises.</w:t>
      </w:r>
    </w:p>
    <w:p w:rsidR="00EC2540" w:rsidRDefault="00EC2540" w:rsidP="00EC2540">
      <w:pPr>
        <w:autoSpaceDE w:val="0"/>
        <w:autoSpaceDN w:val="0"/>
        <w:adjustRightInd w:val="0"/>
        <w:spacing w:after="0" w:line="240" w:lineRule="auto"/>
        <w:rPr>
          <w:rFonts w:ascii="Calibri" w:hAnsi="Calibri" w:cs="Calibri"/>
        </w:rPr>
      </w:pPr>
    </w:p>
    <w:p w:rsidR="00EC2540" w:rsidRPr="004F21A9" w:rsidRDefault="00176EB6" w:rsidP="00EC2540">
      <w:pPr>
        <w:autoSpaceDE w:val="0"/>
        <w:autoSpaceDN w:val="0"/>
        <w:adjustRightInd w:val="0"/>
        <w:spacing w:after="0" w:line="240" w:lineRule="auto"/>
        <w:rPr>
          <w:rFonts w:ascii="Nimbus Roman" w:hAnsi="Nimbus Roman" w:cs="Nimbus Roman"/>
          <w:sz w:val="24"/>
          <w:szCs w:val="24"/>
          <w:u w:val="single"/>
        </w:rPr>
      </w:pPr>
      <w:r>
        <w:rPr>
          <w:rFonts w:ascii="Nimbus Roman" w:hAnsi="Nimbus Roman" w:cs="Nimbus Roman"/>
          <w:sz w:val="24"/>
          <w:szCs w:val="24"/>
          <w:u w:val="single"/>
        </w:rPr>
        <w:t>Mais alors, c</w:t>
      </w:r>
      <w:r w:rsidR="00CA2A94" w:rsidRPr="004F21A9">
        <w:rPr>
          <w:rFonts w:ascii="Nimbus Roman" w:hAnsi="Nimbus Roman" w:cs="Nimbus Roman"/>
          <w:sz w:val="24"/>
          <w:szCs w:val="24"/>
          <w:u w:val="single"/>
        </w:rPr>
        <w:t>’est quoi le problème avec ma poubelle ?</w:t>
      </w:r>
    </w:p>
    <w:p w:rsidR="00E3138B" w:rsidRDefault="00E3138B" w:rsidP="00EC2540">
      <w:pPr>
        <w:autoSpaceDE w:val="0"/>
        <w:autoSpaceDN w:val="0"/>
        <w:adjustRightInd w:val="0"/>
        <w:spacing w:after="0" w:line="240" w:lineRule="auto"/>
        <w:rPr>
          <w:rFonts w:ascii="Nimbus Roman" w:hAnsi="Nimbus Roman" w:cs="Nimbus Roman"/>
          <w:sz w:val="24"/>
          <w:szCs w:val="24"/>
        </w:rPr>
      </w:pPr>
    </w:p>
    <w:p w:rsidR="00EC2540" w:rsidRDefault="00A64FC8" w:rsidP="00EC2540">
      <w:pPr>
        <w:autoSpaceDE w:val="0"/>
        <w:autoSpaceDN w:val="0"/>
        <w:adjustRightInd w:val="0"/>
        <w:spacing w:after="0" w:line="240" w:lineRule="auto"/>
        <w:rPr>
          <w:rFonts w:ascii="Nimbus Roman" w:hAnsi="Nimbus Roman" w:cs="Nimbus Roman"/>
          <w:sz w:val="24"/>
          <w:szCs w:val="24"/>
        </w:rPr>
      </w:pPr>
      <w:r>
        <w:rPr>
          <w:rFonts w:ascii="Nimbus Roman" w:hAnsi="Nimbus Roman" w:cs="Nimbus Roman"/>
          <w:noProof/>
          <w:sz w:val="24"/>
          <w:szCs w:val="24"/>
        </w:rPr>
        <w:pict>
          <v:shapetype id="_x0000_t202" coordsize="21600,21600" o:spt="202" path="m,l,21600r21600,l21600,xe">
            <v:stroke joinstyle="miter"/>
            <v:path gradientshapeok="t" o:connecttype="rect"/>
          </v:shapetype>
          <v:shape id="_x0000_s1027" type="#_x0000_t202" style="position:absolute;margin-left:247.9pt;margin-top:6.5pt;width:254.25pt;height:359.2pt;z-index:251658240">
            <v:textbox style="mso-next-textbox:#_x0000_s1027">
              <w:txbxContent>
                <w:p w:rsidR="00E3138B" w:rsidRPr="00E3138B" w:rsidRDefault="00E3138B" w:rsidP="00E3138B">
                  <w:pPr>
                    <w:autoSpaceDE w:val="0"/>
                    <w:autoSpaceDN w:val="0"/>
                    <w:adjustRightInd w:val="0"/>
                    <w:spacing w:after="0" w:line="240" w:lineRule="auto"/>
                    <w:rPr>
                      <w:rFonts w:ascii="Nimbus Roman" w:hAnsi="Nimbus Roman" w:cs="Nimbus Roman"/>
                      <w:i/>
                      <w:iCs/>
                      <w:u w:val="single"/>
                    </w:rPr>
                  </w:pPr>
                  <w:r w:rsidRPr="00E3138B">
                    <w:rPr>
                      <w:rFonts w:ascii="Nimbus Roman" w:hAnsi="Nimbus Roman" w:cs="Nimbus Roman"/>
                      <w:i/>
                      <w:iCs/>
                      <w:u w:val="single"/>
                    </w:rPr>
                    <w:t>Des déchets à toutes les étapes de production d’un produit, l’exemple dramatique de l’industrie textile</w:t>
                  </w:r>
                </w:p>
                <w:p w:rsidR="00E3138B" w:rsidRDefault="00E3138B" w:rsidP="00E3138B">
                  <w:pPr>
                    <w:autoSpaceDE w:val="0"/>
                    <w:autoSpaceDN w:val="0"/>
                    <w:adjustRightInd w:val="0"/>
                    <w:spacing w:after="0" w:line="240" w:lineRule="auto"/>
                    <w:rPr>
                      <w:rFonts w:ascii="Calibri" w:hAnsi="Calibri" w:cs="Calibri"/>
                      <w:sz w:val="20"/>
                      <w:szCs w:val="20"/>
                    </w:rPr>
                  </w:pPr>
                </w:p>
                <w:p w:rsidR="00E3138B" w:rsidRDefault="00E3138B" w:rsidP="00E3138B">
                  <w:pPr>
                    <w:autoSpaceDE w:val="0"/>
                    <w:autoSpaceDN w:val="0"/>
                    <w:adjustRightInd w:val="0"/>
                    <w:spacing w:after="0" w:line="240" w:lineRule="auto"/>
                    <w:rPr>
                      <w:rFonts w:ascii="Nimbus Roman" w:hAnsi="Nimbus Roman" w:cs="Nimbus Roman"/>
                      <w:i/>
                      <w:iCs/>
                    </w:rPr>
                  </w:pPr>
                  <w:r w:rsidRPr="00E3138B">
                    <w:rPr>
                      <w:rFonts w:ascii="Nimbus Roman" w:hAnsi="Nimbus Roman" w:cs="Nimbus Roman"/>
                      <w:i/>
                      <w:iCs/>
                    </w:rPr>
                    <w:t xml:space="preserve">Le problème avec les déchets, c’est qu’on en produit à chaque étape du processus de production d’un produit, et pas seulement en bout de chaîne (le produit que l’on jette une fois usagé). A ce titre, la chaîne de production de l’industrie textile </w:t>
                  </w:r>
                  <w:r>
                    <w:rPr>
                      <w:rFonts w:ascii="Nimbus Roman" w:hAnsi="Nimbus Roman" w:cs="Nimbus Roman"/>
                      <w:i/>
                      <w:iCs/>
                    </w:rPr>
                    <w:t xml:space="preserve">illustre bien ce phénomène </w:t>
                  </w:r>
                  <w:r w:rsidRPr="00E3138B">
                    <w:rPr>
                      <w:rFonts w:ascii="Nimbus Roman" w:hAnsi="Nimbus Roman" w:cs="Nimbus Roman"/>
                      <w:i/>
                      <w:iCs/>
                    </w:rPr>
                    <w:t xml:space="preserve">: </w:t>
                  </w:r>
                </w:p>
                <w:p w:rsidR="00E3138B" w:rsidRPr="006B6FCD" w:rsidRDefault="00E3138B" w:rsidP="00E3138B">
                  <w:pPr>
                    <w:autoSpaceDE w:val="0"/>
                    <w:autoSpaceDN w:val="0"/>
                    <w:adjustRightInd w:val="0"/>
                    <w:spacing w:after="0" w:line="240" w:lineRule="auto"/>
                    <w:rPr>
                      <w:rFonts w:ascii="Nimbus Roman" w:hAnsi="Nimbus Roman" w:cs="Nimbus Roman"/>
                      <w:i/>
                      <w:iCs/>
                    </w:rPr>
                  </w:pPr>
                  <w:r w:rsidRPr="006B6FCD">
                    <w:rPr>
                      <w:rFonts w:ascii="Nimbus Roman" w:hAnsi="Nimbus Roman" w:cs="Nimbus Roman"/>
                      <w:i/>
                      <w:iCs/>
                    </w:rPr>
                    <w:t xml:space="preserve">- Industrie reposant sur la création d’un besoin d’où la conception de collections saisonnières pour inciter les </w:t>
                  </w:r>
                  <w:proofErr w:type="spellStart"/>
                  <w:r w:rsidRPr="006B6FCD">
                    <w:rPr>
                      <w:rFonts w:ascii="Nimbus Roman" w:hAnsi="Nimbus Roman" w:cs="Nimbus Roman"/>
                      <w:i/>
                      <w:iCs/>
                    </w:rPr>
                    <w:t>utilisateur.rices</w:t>
                  </w:r>
                  <w:proofErr w:type="spellEnd"/>
                  <w:r w:rsidRPr="006B6FCD">
                    <w:rPr>
                      <w:rFonts w:ascii="Nimbus Roman" w:hAnsi="Nimbus Roman" w:cs="Nimbus Roman"/>
                      <w:i/>
                      <w:iCs/>
                    </w:rPr>
                    <w:t xml:space="preserve"> à acheter toujours plus</w:t>
                  </w:r>
                  <w:r w:rsidR="006B6FCD">
                    <w:rPr>
                      <w:rFonts w:ascii="Nimbus Roman" w:hAnsi="Nimbus Roman" w:cs="Nimbus Roman"/>
                      <w:i/>
                      <w:iCs/>
                    </w:rPr>
                    <w:t> ;</w:t>
                  </w:r>
                </w:p>
                <w:p w:rsidR="00E3138B" w:rsidRPr="006B6FCD" w:rsidRDefault="00E3138B" w:rsidP="00E3138B">
                  <w:pPr>
                    <w:autoSpaceDE w:val="0"/>
                    <w:autoSpaceDN w:val="0"/>
                    <w:adjustRightInd w:val="0"/>
                    <w:spacing w:after="0" w:line="240" w:lineRule="auto"/>
                    <w:rPr>
                      <w:rFonts w:ascii="Nimbus Roman" w:hAnsi="Nimbus Roman" w:cs="Nimbus Roman"/>
                      <w:i/>
                      <w:iCs/>
                    </w:rPr>
                  </w:pPr>
                  <w:r w:rsidRPr="006B6FCD">
                    <w:rPr>
                      <w:rFonts w:ascii="Nimbus Roman" w:hAnsi="Nimbus Roman" w:cs="Nimbus Roman"/>
                      <w:i/>
                      <w:iCs/>
                    </w:rPr>
                    <w:t xml:space="preserve">- Chutes de tissus, déchets toxiques des teintures et autres produits utilisés lors de la fabrication des tissus, auxquels s’ajoutent l’épuisement des ressources pour la production des matières premières (culture </w:t>
                  </w:r>
                  <w:proofErr w:type="gramStart"/>
                  <w:r w:rsidRPr="006B6FCD">
                    <w:rPr>
                      <w:rFonts w:ascii="Nimbus Roman" w:hAnsi="Nimbus Roman" w:cs="Nimbus Roman"/>
                      <w:i/>
                      <w:iCs/>
                    </w:rPr>
                    <w:t>du</w:t>
                  </w:r>
                  <w:proofErr w:type="gramEnd"/>
                  <w:r w:rsidRPr="006B6FCD">
                    <w:rPr>
                      <w:rFonts w:ascii="Nimbus Roman" w:hAnsi="Nimbus Roman" w:cs="Nimbus Roman"/>
                      <w:i/>
                      <w:iCs/>
                    </w:rPr>
                    <w:t xml:space="preserve"> coton grande consommatrice d’eau par exemple)</w:t>
                  </w:r>
                  <w:r w:rsidR="006B6FCD">
                    <w:rPr>
                      <w:rFonts w:ascii="Nimbus Roman" w:hAnsi="Nimbus Roman" w:cs="Nimbus Roman"/>
                      <w:i/>
                      <w:iCs/>
                    </w:rPr>
                    <w:t> ;</w:t>
                  </w:r>
                </w:p>
                <w:p w:rsidR="00E3138B" w:rsidRPr="006B6FCD" w:rsidRDefault="00E3138B" w:rsidP="00E3138B">
                  <w:pPr>
                    <w:autoSpaceDE w:val="0"/>
                    <w:autoSpaceDN w:val="0"/>
                    <w:adjustRightInd w:val="0"/>
                    <w:spacing w:after="0" w:line="240" w:lineRule="auto"/>
                    <w:rPr>
                      <w:rFonts w:ascii="Nimbus Roman" w:hAnsi="Nimbus Roman" w:cs="Nimbus Roman"/>
                      <w:i/>
                      <w:iCs/>
                    </w:rPr>
                  </w:pPr>
                  <w:r w:rsidRPr="006B6FCD">
                    <w:rPr>
                      <w:rFonts w:ascii="Nimbus Roman" w:hAnsi="Nimbus Roman" w:cs="Nimbus Roman"/>
                      <w:i/>
                      <w:iCs/>
                    </w:rPr>
                    <w:t>- Émissions carbone importantes lors du transport, d’autant plus que les usines sont loin des sites de vente</w:t>
                  </w:r>
                  <w:r w:rsidR="006B6FCD">
                    <w:rPr>
                      <w:rFonts w:ascii="Nimbus Roman" w:hAnsi="Nimbus Roman" w:cs="Nimbus Roman"/>
                      <w:i/>
                      <w:iCs/>
                    </w:rPr>
                    <w:t> ;</w:t>
                  </w:r>
                </w:p>
                <w:p w:rsidR="00E3138B" w:rsidRPr="006B6FCD" w:rsidRDefault="00E3138B" w:rsidP="00E3138B">
                  <w:pPr>
                    <w:autoSpaceDE w:val="0"/>
                    <w:autoSpaceDN w:val="0"/>
                    <w:adjustRightInd w:val="0"/>
                    <w:spacing w:after="0" w:line="240" w:lineRule="auto"/>
                    <w:rPr>
                      <w:rFonts w:ascii="Nimbus Roman" w:hAnsi="Nimbus Roman" w:cs="Nimbus Roman"/>
                      <w:i/>
                      <w:iCs/>
                    </w:rPr>
                  </w:pPr>
                  <w:r w:rsidRPr="006B6FCD">
                    <w:rPr>
                      <w:rFonts w:ascii="Nimbus Roman" w:hAnsi="Nimbus Roman" w:cs="Nimbus Roman"/>
                      <w:i/>
                      <w:iCs/>
                    </w:rPr>
                    <w:t xml:space="preserve">- </w:t>
                  </w:r>
                  <w:proofErr w:type="spellStart"/>
                  <w:r w:rsidRPr="006B6FCD">
                    <w:rPr>
                      <w:rFonts w:ascii="Nimbus Roman" w:hAnsi="Nimbus Roman" w:cs="Nimbus Roman"/>
                      <w:i/>
                      <w:iCs/>
                    </w:rPr>
                    <w:t>Relargage</w:t>
                  </w:r>
                  <w:proofErr w:type="spellEnd"/>
                  <w:r w:rsidRPr="006B6FCD">
                    <w:rPr>
                      <w:rFonts w:ascii="Nimbus Roman" w:hAnsi="Nimbus Roman" w:cs="Nimbus Roman"/>
                      <w:i/>
                      <w:iCs/>
                    </w:rPr>
                    <w:t xml:space="preserve"> de </w:t>
                  </w:r>
                  <w:proofErr w:type="spellStart"/>
                  <w:r w:rsidRPr="006B6FCD">
                    <w:rPr>
                      <w:rFonts w:ascii="Nimbus Roman" w:hAnsi="Nimbus Roman" w:cs="Nimbus Roman"/>
                      <w:i/>
                      <w:iCs/>
                    </w:rPr>
                    <w:t>micro-particules</w:t>
                  </w:r>
                  <w:proofErr w:type="spellEnd"/>
                  <w:r w:rsidRPr="006B6FCD">
                    <w:rPr>
                      <w:rFonts w:ascii="Nimbus Roman" w:hAnsi="Nimbus Roman" w:cs="Nimbus Roman"/>
                      <w:i/>
                      <w:iCs/>
                    </w:rPr>
                    <w:t xml:space="preserve"> plastiques des matières synthétiques lors du lavage. Vêtements neufs non vendus et vêtements usés jetés, d’autant plus vite qu’ils sont de mauvaise qualité et s’abîment donc plus rapidement.</w:t>
                  </w:r>
                </w:p>
                <w:p w:rsidR="00E3138B" w:rsidRDefault="00E3138B" w:rsidP="00E3138B"/>
              </w:txbxContent>
            </v:textbox>
            <w10:wrap type="square"/>
          </v:shape>
        </w:pict>
      </w:r>
      <w:r w:rsidR="00EC2540">
        <w:rPr>
          <w:rFonts w:ascii="Nimbus Roman" w:hAnsi="Nimbus Roman" w:cs="Nimbus Roman"/>
          <w:sz w:val="24"/>
          <w:szCs w:val="24"/>
        </w:rPr>
        <w:t xml:space="preserve">Le problème tient dans le fait que nous produisons des déchets dont la nature ne sait que faire. </w:t>
      </w:r>
      <w:r w:rsidR="00176EB6">
        <w:rPr>
          <w:rFonts w:ascii="Nimbus Roman" w:hAnsi="Nimbus Roman" w:cs="Nimbus Roman"/>
          <w:sz w:val="24"/>
          <w:szCs w:val="24"/>
        </w:rPr>
        <w:t>D</w:t>
      </w:r>
      <w:r w:rsidR="0060497B">
        <w:rPr>
          <w:rFonts w:ascii="Nimbus Roman" w:hAnsi="Nimbus Roman" w:cs="Nimbus Roman"/>
          <w:sz w:val="24"/>
          <w:szCs w:val="24"/>
        </w:rPr>
        <w:t xml:space="preserve">ifférentes stratégies </w:t>
      </w:r>
      <w:r w:rsidR="00176EB6">
        <w:rPr>
          <w:rFonts w:ascii="Nimbus Roman" w:hAnsi="Nimbus Roman" w:cs="Nimbus Roman"/>
          <w:sz w:val="24"/>
          <w:szCs w:val="24"/>
        </w:rPr>
        <w:t xml:space="preserve">ont alors été mises en place </w:t>
      </w:r>
      <w:r w:rsidR="0060497B">
        <w:rPr>
          <w:rFonts w:ascii="Nimbus Roman" w:hAnsi="Nimbus Roman" w:cs="Nimbus Roman"/>
          <w:sz w:val="24"/>
          <w:szCs w:val="24"/>
        </w:rPr>
        <w:t>pour essayer de se débarrasser de ces déchets encombrants, avec plus ou moins de succès : incinération, enfouissement,</w:t>
      </w:r>
      <w:r w:rsidR="00FE73AB">
        <w:rPr>
          <w:rFonts w:ascii="Nimbus Roman" w:hAnsi="Nimbus Roman" w:cs="Nimbus Roman"/>
          <w:sz w:val="24"/>
          <w:szCs w:val="24"/>
        </w:rPr>
        <w:t xml:space="preserve"> stockage dans des déchetteries à ciel ouvert, tout autant de solutions </w:t>
      </w:r>
      <w:r w:rsidR="00E4190D">
        <w:rPr>
          <w:rFonts w:ascii="Nimbus Roman" w:hAnsi="Nimbus Roman" w:cs="Nimbus Roman"/>
          <w:sz w:val="24"/>
          <w:szCs w:val="24"/>
        </w:rPr>
        <w:t>qui ne s’avèrent pas totalement concluantes. Finalement, c</w:t>
      </w:r>
      <w:r w:rsidR="00EC2540">
        <w:rPr>
          <w:rFonts w:ascii="Nimbus Roman" w:hAnsi="Nimbus Roman" w:cs="Nimbus Roman"/>
          <w:sz w:val="24"/>
          <w:szCs w:val="24"/>
        </w:rPr>
        <w:t xml:space="preserve">es déchets ne sont pas ou peu dégradés et leur amoncellement va ainsi avoir des impacts importants sur les écosystèmes et, par conséquent, sur l’être humain. Les matières très transformées, très synthétiques (comme les matières plastiques) ne se dégraderont ainsi jamais complètement et vont polluer les sols, les océans et leurs habitants. On </w:t>
      </w:r>
      <w:r w:rsidR="005E732F">
        <w:rPr>
          <w:rFonts w:ascii="Nimbus Roman" w:hAnsi="Nimbus Roman" w:cs="Nimbus Roman"/>
          <w:sz w:val="24"/>
          <w:szCs w:val="24"/>
        </w:rPr>
        <w:t xml:space="preserve">estime aujourd’hui </w:t>
      </w:r>
      <w:r w:rsidR="008803AD">
        <w:rPr>
          <w:rFonts w:ascii="Nimbus Roman" w:hAnsi="Nimbus Roman" w:cs="Nimbus Roman"/>
          <w:sz w:val="24"/>
          <w:szCs w:val="24"/>
        </w:rPr>
        <w:t>à</w:t>
      </w:r>
      <w:r w:rsidR="005E732F">
        <w:rPr>
          <w:rFonts w:ascii="Nimbus Roman" w:hAnsi="Nimbus Roman" w:cs="Nimbus Roman"/>
          <w:sz w:val="24"/>
          <w:szCs w:val="24"/>
        </w:rPr>
        <w:t xml:space="preserve"> plus de 150 millions de tonnes la quantité de plastiques dans les océans</w:t>
      </w:r>
      <w:r w:rsidR="005E732F">
        <w:rPr>
          <w:rStyle w:val="Appelnotedebasdep"/>
          <w:rFonts w:ascii="Nimbus Roman" w:hAnsi="Nimbus Roman" w:cs="Nimbus Roman"/>
          <w:sz w:val="24"/>
          <w:szCs w:val="24"/>
        </w:rPr>
        <w:footnoteReference w:id="3"/>
      </w:r>
      <w:r w:rsidR="005E732F">
        <w:rPr>
          <w:rFonts w:ascii="Nimbus Roman" w:hAnsi="Nimbus Roman" w:cs="Nimbus Roman"/>
          <w:sz w:val="24"/>
          <w:szCs w:val="24"/>
        </w:rPr>
        <w:t xml:space="preserve">. </w:t>
      </w:r>
      <w:r w:rsidR="00EC2540">
        <w:rPr>
          <w:rFonts w:ascii="Nimbus Roman" w:hAnsi="Nimbus Roman" w:cs="Nimbus Roman"/>
          <w:sz w:val="24"/>
          <w:szCs w:val="24"/>
        </w:rPr>
        <w:t xml:space="preserve">Une concentration de déchets telle qu’on parle aujourd’hui de 7ᵉ continent. </w:t>
      </w:r>
      <w:r w:rsidR="005E732F">
        <w:rPr>
          <w:rFonts w:ascii="Nimbus Roman" w:hAnsi="Nimbus Roman" w:cs="Nimbus Roman"/>
          <w:sz w:val="24"/>
          <w:szCs w:val="24"/>
        </w:rPr>
        <w:t>Sans action significative et à ce rythme, il y aura plus de plastique que de poisson dans les océans, en poids, d’ici 2050</w:t>
      </w:r>
      <w:r w:rsidR="005E732F">
        <w:rPr>
          <w:rStyle w:val="Appelnotedebasdep"/>
          <w:rFonts w:ascii="Nimbus Roman" w:hAnsi="Nimbus Roman" w:cs="Nimbus Roman"/>
          <w:sz w:val="24"/>
          <w:szCs w:val="24"/>
        </w:rPr>
        <w:footnoteReference w:id="4"/>
      </w:r>
      <w:r w:rsidR="005E732F">
        <w:rPr>
          <w:rFonts w:ascii="Nimbus Roman" w:hAnsi="Nimbus Roman" w:cs="Nimbus Roman"/>
          <w:sz w:val="24"/>
          <w:szCs w:val="24"/>
        </w:rPr>
        <w:t xml:space="preserve">. </w:t>
      </w:r>
      <w:r w:rsidR="00EC2540">
        <w:rPr>
          <w:rFonts w:ascii="Nimbus Roman" w:hAnsi="Nimbus Roman" w:cs="Nimbus Roman"/>
          <w:sz w:val="24"/>
          <w:szCs w:val="24"/>
        </w:rPr>
        <w:t xml:space="preserve">Les conséquences de cette pollution sur l’écosystème marin sont ainsi catastrophiques : intoxication des organismes vivants par des substances dangereuses, propagation de ces substances dans la chaîne alimentaire, perturbation de la biodiversité marine. Cette pollution de l’environnement, de notre environnement, a logiquement des répercussions sur l’être humain, situé tout au bout de la chaîne alimentaire. La production massive de déchets a également un autre impact sur l’être humain, moins visible. Cet impact est en tout cas moins visible pour le monde occidental car il concerne les populations des pays les moins favorisés. En effet, les déchets qui ne peuvent être traités in situ sont envoyés dans des pays pauvres. Là-bas, ils sont soit brûlés, induisant de forts risques de maladies respiratoires pour les populations locales, soit rassemblés dans des décharges sur lesquelles sont installés des bidonvilles qui gèrent ces décharges. En résumé, la production massive de déchets induite par notre mode de vie a des </w:t>
      </w:r>
      <w:r w:rsidR="00EC2540">
        <w:rPr>
          <w:rFonts w:ascii="Nimbus Roman" w:hAnsi="Nimbus Roman" w:cs="Nimbus Roman"/>
          <w:sz w:val="24"/>
          <w:szCs w:val="24"/>
        </w:rPr>
        <w:lastRenderedPageBreak/>
        <w:t>impacts délétères sur notre environnement</w:t>
      </w:r>
      <w:r w:rsidR="001E3416">
        <w:rPr>
          <w:rFonts w:ascii="Nimbus Roman" w:hAnsi="Nimbus Roman" w:cs="Nimbus Roman"/>
          <w:sz w:val="24"/>
          <w:szCs w:val="24"/>
        </w:rPr>
        <w:t xml:space="preserve"> et sur notre santé</w:t>
      </w:r>
      <w:r w:rsidR="00EC2540">
        <w:rPr>
          <w:rFonts w:ascii="Nimbus Roman" w:hAnsi="Nimbus Roman" w:cs="Nimbus Roman"/>
          <w:sz w:val="24"/>
          <w:szCs w:val="24"/>
        </w:rPr>
        <w:t xml:space="preserve">, de par la pollution </w:t>
      </w:r>
      <w:r w:rsidR="00C75118">
        <w:rPr>
          <w:rFonts w:ascii="Nimbus Roman" w:hAnsi="Nimbus Roman" w:cs="Nimbus Roman"/>
          <w:sz w:val="24"/>
          <w:szCs w:val="24"/>
        </w:rPr>
        <w:t>des sols, de l’eau ou encore la pollution visuelle qu’elle génère</w:t>
      </w:r>
      <w:r w:rsidR="00EC2540">
        <w:rPr>
          <w:rFonts w:ascii="Nimbus Roman" w:hAnsi="Nimbus Roman" w:cs="Nimbus Roman"/>
          <w:sz w:val="24"/>
          <w:szCs w:val="24"/>
        </w:rPr>
        <w:t>.</w:t>
      </w:r>
    </w:p>
    <w:p w:rsidR="00EC2540" w:rsidRDefault="00EC2540" w:rsidP="00EC2540">
      <w:pPr>
        <w:autoSpaceDE w:val="0"/>
        <w:autoSpaceDN w:val="0"/>
        <w:adjustRightInd w:val="0"/>
        <w:spacing w:after="0" w:line="240" w:lineRule="auto"/>
        <w:rPr>
          <w:rFonts w:ascii="Calibri" w:hAnsi="Calibri" w:cs="Calibri"/>
        </w:rPr>
      </w:pPr>
    </w:p>
    <w:p w:rsidR="00EC2540" w:rsidRPr="004F21A9" w:rsidRDefault="00176EB6" w:rsidP="00EC2540">
      <w:pPr>
        <w:autoSpaceDE w:val="0"/>
        <w:autoSpaceDN w:val="0"/>
        <w:adjustRightInd w:val="0"/>
        <w:spacing w:after="0" w:line="240" w:lineRule="auto"/>
        <w:rPr>
          <w:rFonts w:ascii="Nimbus Roman" w:hAnsi="Nimbus Roman" w:cs="Nimbus Roman"/>
          <w:sz w:val="24"/>
          <w:szCs w:val="24"/>
          <w:u w:val="single"/>
        </w:rPr>
      </w:pPr>
      <w:r>
        <w:rPr>
          <w:rFonts w:ascii="Nimbus Roman" w:hAnsi="Nimbus Roman" w:cs="Nimbus Roman"/>
          <w:sz w:val="24"/>
          <w:szCs w:val="24"/>
          <w:u w:val="single"/>
        </w:rPr>
        <w:t>Et</w:t>
      </w:r>
      <w:r w:rsidR="00E71982" w:rsidRPr="004F21A9">
        <w:rPr>
          <w:rFonts w:ascii="Nimbus Roman" w:hAnsi="Nimbus Roman" w:cs="Nimbus Roman"/>
          <w:sz w:val="24"/>
          <w:szCs w:val="24"/>
          <w:u w:val="single"/>
        </w:rPr>
        <w:t xml:space="preserve"> du coup, qu’est-ce qu’on fait ?</w:t>
      </w:r>
    </w:p>
    <w:p w:rsidR="00EC2540" w:rsidRDefault="00EC2540" w:rsidP="00EC2540">
      <w:pPr>
        <w:autoSpaceDE w:val="0"/>
        <w:autoSpaceDN w:val="0"/>
        <w:adjustRightInd w:val="0"/>
        <w:spacing w:after="0" w:line="240" w:lineRule="auto"/>
        <w:rPr>
          <w:rFonts w:ascii="Nimbus Roman" w:hAnsi="Nimbus Roman" w:cs="Nimbus Roman"/>
          <w:sz w:val="24"/>
          <w:szCs w:val="24"/>
        </w:rPr>
      </w:pPr>
    </w:p>
    <w:p w:rsidR="00EC2540" w:rsidRDefault="00A64FC8" w:rsidP="00EC2540">
      <w:pPr>
        <w:autoSpaceDE w:val="0"/>
        <w:autoSpaceDN w:val="0"/>
        <w:adjustRightInd w:val="0"/>
        <w:spacing w:after="0" w:line="240" w:lineRule="auto"/>
        <w:rPr>
          <w:rFonts w:ascii="Nimbus Roman" w:hAnsi="Nimbus Roman" w:cs="Nimbus Roman"/>
          <w:sz w:val="24"/>
          <w:szCs w:val="24"/>
        </w:rPr>
      </w:pPr>
      <w:r w:rsidRPr="00A64FC8">
        <w:rPr>
          <w:rFonts w:ascii="Calibri" w:hAnsi="Calibri" w:cs="Calibri"/>
          <w:noProof/>
        </w:rPr>
        <w:pict>
          <v:shape id="_x0000_s1028" type="#_x0000_t202" style="position:absolute;margin-left:257.65pt;margin-top:4.1pt;width:254.25pt;height:293.25pt;z-index:251659264">
            <v:textbox style="mso-next-textbox:#_x0000_s1028">
              <w:txbxContent>
                <w:p w:rsidR="00E4190D" w:rsidRPr="00E4190D" w:rsidRDefault="00E4190D" w:rsidP="00E4190D">
                  <w:pPr>
                    <w:rPr>
                      <w:rFonts w:ascii="Nimbus Roman" w:hAnsi="Nimbus Roman" w:cs="Nimbus Roman"/>
                      <w:i/>
                      <w:iCs/>
                      <w:u w:val="single"/>
                    </w:rPr>
                  </w:pPr>
                  <w:r w:rsidRPr="00E4190D">
                    <w:rPr>
                      <w:rFonts w:ascii="Nimbus Roman" w:hAnsi="Nimbus Roman" w:cs="Nimbus Roman"/>
                      <w:i/>
                      <w:iCs/>
                      <w:u w:val="single"/>
                    </w:rPr>
                    <w:t>Focus sur la règle des 6R :</w:t>
                  </w:r>
                </w:p>
                <w:p w:rsidR="00E4190D" w:rsidRDefault="00E4190D" w:rsidP="00E4190D">
                  <w:pPr>
                    <w:autoSpaceDE w:val="0"/>
                    <w:autoSpaceDN w:val="0"/>
                    <w:adjustRightInd w:val="0"/>
                    <w:spacing w:after="0" w:line="240" w:lineRule="auto"/>
                    <w:rPr>
                      <w:rFonts w:ascii="Nimbus Roman" w:hAnsi="Nimbus Roman" w:cs="Nimbus Roman"/>
                      <w:i/>
                      <w:iCs/>
                    </w:rPr>
                  </w:pPr>
                  <w:r w:rsidRPr="00E4190D">
                    <w:rPr>
                      <w:rFonts w:ascii="Nimbus Roman" w:hAnsi="Nimbus Roman" w:cs="Nimbus Roman"/>
                      <w:i/>
                      <w:iCs/>
                    </w:rPr>
                    <w:t>- Refuser les publicités, les sachets plastiques, les pailles dans les cocktails, les goodies, les ballons de baudruche pour vos enfants …</w:t>
                  </w:r>
                  <w:r>
                    <w:rPr>
                      <w:rFonts w:ascii="Nimbus Roman" w:hAnsi="Nimbus Roman" w:cs="Nimbus Roman"/>
                      <w:i/>
                      <w:iCs/>
                    </w:rPr>
                    <w:t> ;</w:t>
                  </w:r>
                </w:p>
                <w:p w:rsidR="00E4190D" w:rsidRPr="00E4190D" w:rsidRDefault="00E4190D" w:rsidP="00E4190D">
                  <w:pPr>
                    <w:autoSpaceDE w:val="0"/>
                    <w:autoSpaceDN w:val="0"/>
                    <w:adjustRightInd w:val="0"/>
                    <w:spacing w:after="0" w:line="240" w:lineRule="auto"/>
                    <w:rPr>
                      <w:rFonts w:ascii="Nimbus Roman" w:hAnsi="Nimbus Roman" w:cs="Nimbus Roman"/>
                      <w:i/>
                      <w:iCs/>
                    </w:rPr>
                  </w:pPr>
                  <w:r w:rsidRPr="00E4190D">
                    <w:rPr>
                      <w:rFonts w:ascii="Nimbus Roman" w:hAnsi="Nimbus Roman" w:cs="Nimbus Roman"/>
                      <w:i/>
                      <w:iCs/>
                    </w:rPr>
                    <w:t>- Réduire notre consommation en identifiant nos réels besoins</w:t>
                  </w:r>
                  <w:r>
                    <w:rPr>
                      <w:rFonts w:ascii="Nimbus Roman" w:hAnsi="Nimbus Roman" w:cs="Nimbus Roman"/>
                      <w:i/>
                      <w:iCs/>
                    </w:rPr>
                    <w:t> ;</w:t>
                  </w:r>
                </w:p>
                <w:p w:rsidR="00E4190D" w:rsidRPr="00E4190D" w:rsidRDefault="00E4190D" w:rsidP="00E4190D">
                  <w:pPr>
                    <w:autoSpaceDE w:val="0"/>
                    <w:autoSpaceDN w:val="0"/>
                    <w:adjustRightInd w:val="0"/>
                    <w:spacing w:after="0" w:line="240" w:lineRule="auto"/>
                    <w:rPr>
                      <w:rFonts w:ascii="Nimbus Roman" w:hAnsi="Nimbus Roman" w:cs="Nimbus Roman"/>
                      <w:i/>
                      <w:iCs/>
                    </w:rPr>
                  </w:pPr>
                  <w:r w:rsidRPr="00E4190D">
                    <w:rPr>
                      <w:rFonts w:ascii="Nimbus Roman" w:hAnsi="Nimbus Roman" w:cs="Nimbus Roman"/>
                      <w:i/>
                      <w:iCs/>
                    </w:rPr>
                    <w:t>- Réutiliser des objets non jetables et réutilisables comme les gourdes, cotons démaquillants, éponge lavables…</w:t>
                  </w:r>
                  <w:r w:rsidR="00244607">
                    <w:rPr>
                      <w:rFonts w:ascii="Nimbus Roman" w:hAnsi="Nimbus Roman" w:cs="Nimbus Roman"/>
                      <w:i/>
                      <w:iCs/>
                    </w:rPr>
                    <w:t> ;</w:t>
                  </w:r>
                </w:p>
                <w:p w:rsidR="00244607" w:rsidRDefault="00E4190D" w:rsidP="00E4190D">
                  <w:pPr>
                    <w:autoSpaceDE w:val="0"/>
                    <w:autoSpaceDN w:val="0"/>
                    <w:adjustRightInd w:val="0"/>
                    <w:spacing w:after="0" w:line="240" w:lineRule="auto"/>
                    <w:rPr>
                      <w:rFonts w:ascii="Nimbus Roman" w:hAnsi="Nimbus Roman" w:cs="Nimbus Roman"/>
                      <w:i/>
                      <w:iCs/>
                    </w:rPr>
                  </w:pPr>
                  <w:r w:rsidRPr="00E4190D">
                    <w:rPr>
                      <w:rFonts w:ascii="Nimbus Roman" w:hAnsi="Nimbus Roman" w:cs="Nimbus Roman"/>
                      <w:i/>
                      <w:iCs/>
                    </w:rPr>
                    <w:t>- Recycler ce qui ne pourra pas être réutilisé et qu’il est possible de recycler</w:t>
                  </w:r>
                  <w:r w:rsidR="00244607">
                    <w:rPr>
                      <w:rFonts w:ascii="Nimbus Roman" w:hAnsi="Nimbus Roman" w:cs="Nimbus Roman"/>
                      <w:i/>
                      <w:iCs/>
                    </w:rPr>
                    <w:t xml:space="preserve">. Cela passe notamment par le respect des consignes de tri de notre lieu de résidence (en cas de doute, le site internet suivant peut s’avérer très utile : </w:t>
                  </w:r>
                  <w:hyperlink r:id="rId7" w:history="1">
                    <w:r w:rsidR="00244607" w:rsidRPr="00811405">
                      <w:rPr>
                        <w:rStyle w:val="Lienhypertexte"/>
                        <w:rFonts w:ascii="Nimbus Roman" w:hAnsi="Nimbus Roman" w:cs="Nimbus Roman"/>
                        <w:i/>
                        <w:iCs/>
                      </w:rPr>
                      <w:t>https://www.triercestdonner.fr/guide-du-tri</w:t>
                    </w:r>
                  </w:hyperlink>
                  <w:r w:rsidR="00244607">
                    <w:rPr>
                      <w:rFonts w:ascii="Nimbus Roman" w:hAnsi="Nimbus Roman" w:cs="Nimbus Roman"/>
                      <w:i/>
                      <w:iCs/>
                    </w:rPr>
                    <w:t>)</w:t>
                  </w:r>
                  <w:r w:rsidR="00A80F74">
                    <w:rPr>
                      <w:rFonts w:ascii="Nimbus Roman" w:hAnsi="Nimbus Roman" w:cs="Nimbus Roman"/>
                      <w:i/>
                      <w:iCs/>
                    </w:rPr>
                    <w:t> ;</w:t>
                  </w:r>
                </w:p>
                <w:p w:rsidR="00A80F74" w:rsidRPr="00A80F74" w:rsidRDefault="00A80F74" w:rsidP="00A80F74">
                  <w:pPr>
                    <w:autoSpaceDE w:val="0"/>
                    <w:autoSpaceDN w:val="0"/>
                    <w:adjustRightInd w:val="0"/>
                    <w:spacing w:after="0" w:line="240" w:lineRule="auto"/>
                    <w:rPr>
                      <w:rFonts w:ascii="Nimbus Roman" w:hAnsi="Nimbus Roman" w:cs="Nimbus Roman"/>
                      <w:i/>
                      <w:iCs/>
                    </w:rPr>
                  </w:pPr>
                  <w:r w:rsidRPr="00A80F74">
                    <w:rPr>
                      <w:rFonts w:ascii="Nimbus Roman" w:hAnsi="Nimbus Roman" w:cs="Nimbus Roman"/>
                      <w:i/>
                      <w:iCs/>
                    </w:rPr>
                    <w:t>- Rendre à la terre, composter ses déchets organiques</w:t>
                  </w:r>
                  <w:r>
                    <w:rPr>
                      <w:rFonts w:ascii="Nimbus Roman" w:hAnsi="Nimbus Roman" w:cs="Nimbus Roman"/>
                      <w:i/>
                      <w:iCs/>
                    </w:rPr>
                    <w:t> ;</w:t>
                  </w:r>
                </w:p>
                <w:p w:rsidR="00244607" w:rsidRDefault="00A80F74" w:rsidP="00A80F74">
                  <w:pPr>
                    <w:autoSpaceDE w:val="0"/>
                    <w:autoSpaceDN w:val="0"/>
                    <w:adjustRightInd w:val="0"/>
                    <w:spacing w:after="0" w:line="240" w:lineRule="auto"/>
                    <w:rPr>
                      <w:rFonts w:ascii="Nimbus Roman" w:hAnsi="Nimbus Roman" w:cs="Nimbus Roman"/>
                      <w:i/>
                      <w:iCs/>
                    </w:rPr>
                  </w:pPr>
                  <w:r w:rsidRPr="00A80F74">
                    <w:rPr>
                      <w:rFonts w:ascii="Nimbus Roman" w:hAnsi="Nimbus Roman" w:cs="Nimbus Roman"/>
                      <w:i/>
                      <w:iCs/>
                    </w:rPr>
                    <w:t>- Réparer au maximum avant de jeter</w:t>
                  </w:r>
                  <w:r>
                    <w:rPr>
                      <w:rFonts w:ascii="Nimbus Roman" w:hAnsi="Nimbus Roman" w:cs="Nimbus Roman"/>
                      <w:i/>
                      <w:iCs/>
                    </w:rPr>
                    <w:t xml:space="preserve">, et dans </w:t>
                  </w:r>
                  <w:r w:rsidR="00E71982">
                    <w:rPr>
                      <w:rFonts w:ascii="Nimbus Roman" w:hAnsi="Nimbus Roman" w:cs="Nimbus Roman"/>
                      <w:i/>
                      <w:iCs/>
                    </w:rPr>
                    <w:t>cette même veine, préférer des produits qui pourront être facilement réparables.</w:t>
                  </w:r>
                </w:p>
                <w:p w:rsidR="00244607" w:rsidRDefault="00244607" w:rsidP="00E4190D">
                  <w:pPr>
                    <w:autoSpaceDE w:val="0"/>
                    <w:autoSpaceDN w:val="0"/>
                    <w:adjustRightInd w:val="0"/>
                    <w:spacing w:after="0" w:line="240" w:lineRule="auto"/>
                    <w:rPr>
                      <w:rFonts w:ascii="Nimbus Roman" w:hAnsi="Nimbus Roman" w:cs="Nimbus Roman"/>
                      <w:i/>
                      <w:iCs/>
                    </w:rPr>
                  </w:pPr>
                </w:p>
              </w:txbxContent>
            </v:textbox>
            <w10:wrap type="square"/>
          </v:shape>
        </w:pict>
      </w:r>
      <w:r w:rsidR="00EC2540">
        <w:rPr>
          <w:rFonts w:ascii="Nimbus Roman" w:hAnsi="Nimbus Roman" w:cs="Nimbus Roman"/>
          <w:sz w:val="24"/>
          <w:szCs w:val="24"/>
        </w:rPr>
        <w:t xml:space="preserve">Au niveau individuel, il existe plusieurs pistes pour limiter sa production de déchets. Celles-ci ont été théorisées par Béa Johnson dans son livre </w:t>
      </w:r>
      <w:proofErr w:type="spellStart"/>
      <w:r w:rsidR="00EC2540">
        <w:rPr>
          <w:rFonts w:ascii="Nimbus Roman" w:hAnsi="Nimbus Roman" w:cs="Nimbus Roman"/>
          <w:i/>
          <w:iCs/>
          <w:sz w:val="24"/>
          <w:szCs w:val="24"/>
        </w:rPr>
        <w:t>Zero</w:t>
      </w:r>
      <w:proofErr w:type="spellEnd"/>
      <w:r w:rsidR="00EC2540">
        <w:rPr>
          <w:rFonts w:ascii="Nimbus Roman" w:hAnsi="Nimbus Roman" w:cs="Nimbus Roman"/>
          <w:i/>
          <w:iCs/>
          <w:sz w:val="24"/>
          <w:szCs w:val="24"/>
        </w:rPr>
        <w:t xml:space="preserve"> </w:t>
      </w:r>
      <w:proofErr w:type="spellStart"/>
      <w:r w:rsidR="00EC2540">
        <w:rPr>
          <w:rFonts w:ascii="Nimbus Roman" w:hAnsi="Nimbus Roman" w:cs="Nimbus Roman"/>
          <w:i/>
          <w:iCs/>
          <w:sz w:val="24"/>
          <w:szCs w:val="24"/>
        </w:rPr>
        <w:t>Waste</w:t>
      </w:r>
      <w:proofErr w:type="spellEnd"/>
      <w:r w:rsidR="00EC2540">
        <w:rPr>
          <w:rFonts w:ascii="Nimbus Roman" w:hAnsi="Nimbus Roman" w:cs="Nimbus Roman"/>
          <w:i/>
          <w:iCs/>
          <w:sz w:val="24"/>
          <w:szCs w:val="24"/>
        </w:rPr>
        <w:t xml:space="preserve"> Home </w:t>
      </w:r>
      <w:r w:rsidR="00EC2540">
        <w:rPr>
          <w:rFonts w:ascii="Nimbus Roman" w:hAnsi="Nimbus Roman" w:cs="Nimbus Roman"/>
          <w:sz w:val="24"/>
          <w:szCs w:val="24"/>
        </w:rPr>
        <w:t>sous l’appellation de « règle des 5R » : Refuser, Réduire, Réutiliser, Recycler, Rendre à la terre (composter). 5R auxquels on pourrait rajouter un 6ᵉ R pour Réparer. Une règle qui peut se résumer finalement à se « reconnecter » à ses vrais besoins, ce qui peut impliquer de changer certaines habitudes. Pas forcément facile, le cerveau n’aime pas trop le changement, mais pas impossible. On se souvient peut-être du moment où les sacs plastiques ont été interdits en France, nécessitant l’utilisation de sac cabas. Pas facile au début, il fallait y penser et le sac cabas était souvent oublié, alors qu’aujourd’hui c’est devenu une habitude de partir en course avec son filet de course. Un bémol toutefois sur le R de recyclage, souvent avancé comme la solution en matière de réduction des déchets. En effet, recycler ne permet pas forcément de remettre en question la mode du jetable, d’autant plus que seuls 2</w:t>
      </w:r>
      <w:r w:rsidR="004F21A9">
        <w:rPr>
          <w:rFonts w:ascii="Nimbus Roman" w:hAnsi="Nimbus Roman" w:cs="Nimbus Roman"/>
          <w:sz w:val="24"/>
          <w:szCs w:val="24"/>
        </w:rPr>
        <w:t>8</w:t>
      </w:r>
      <w:r w:rsidR="00EC2540">
        <w:rPr>
          <w:rFonts w:ascii="Nimbus Roman" w:hAnsi="Nimbus Roman" w:cs="Nimbus Roman"/>
          <w:sz w:val="24"/>
          <w:szCs w:val="24"/>
        </w:rPr>
        <w:t> % des emballages plastiques collectés sont effectivement envoyés en recyclage</w:t>
      </w:r>
      <w:r w:rsidR="004F21A9">
        <w:rPr>
          <w:rStyle w:val="Appelnotedebasdep"/>
          <w:rFonts w:ascii="Nimbus Roman" w:hAnsi="Nimbus Roman" w:cs="Nimbus Roman"/>
          <w:sz w:val="24"/>
          <w:szCs w:val="24"/>
        </w:rPr>
        <w:footnoteReference w:id="5"/>
      </w:r>
      <w:r w:rsidR="00EC2540">
        <w:rPr>
          <w:rFonts w:ascii="Nimbus Roman" w:hAnsi="Nimbus Roman" w:cs="Nimbus Roman"/>
          <w:sz w:val="24"/>
          <w:szCs w:val="24"/>
        </w:rPr>
        <w:t xml:space="preserve">. Enfin, limiter la production de déchets </w:t>
      </w:r>
      <w:r w:rsidR="009D5DDA">
        <w:rPr>
          <w:rFonts w:ascii="Nimbus Roman" w:hAnsi="Nimbus Roman" w:cs="Nimbus Roman"/>
          <w:sz w:val="24"/>
          <w:szCs w:val="24"/>
        </w:rPr>
        <w:t>demande</w:t>
      </w:r>
      <w:r w:rsidR="00EC2540">
        <w:rPr>
          <w:rFonts w:ascii="Nimbus Roman" w:hAnsi="Nimbus Roman" w:cs="Nimbus Roman"/>
          <w:sz w:val="24"/>
          <w:szCs w:val="24"/>
        </w:rPr>
        <w:t xml:space="preserve"> également des solutions collectives politiques, nécessaires pour s’orienter vers une société moins génératrice de déchets. Ces solutions collectives demandent généralement la mise en place de nouvelles règles, de nouvelles lois et donc un engagement de l’État et des politiques.</w:t>
      </w:r>
      <w:r w:rsidR="004A6EA7" w:rsidRPr="004A6EA7">
        <w:rPr>
          <w:rFonts w:ascii="Nimbus Roman" w:hAnsi="Nimbus Roman" w:cs="Nimbus Roman"/>
          <w:sz w:val="24"/>
          <w:szCs w:val="24"/>
        </w:rPr>
        <w:t xml:space="preserve"> </w:t>
      </w:r>
      <w:r w:rsidR="00C47C64">
        <w:rPr>
          <w:rFonts w:ascii="Nimbus Roman" w:hAnsi="Nimbus Roman" w:cs="Nimbus Roman"/>
          <w:sz w:val="24"/>
          <w:szCs w:val="24"/>
        </w:rPr>
        <w:t xml:space="preserve">Il faut des règles et des mesures fortes pour sortir de cet engrenage qui tend à produire toujours plus de déchets. </w:t>
      </w:r>
      <w:r w:rsidR="004A6EA7">
        <w:rPr>
          <w:rFonts w:ascii="Nimbus Roman" w:hAnsi="Nimbus Roman" w:cs="Nimbus Roman"/>
          <w:sz w:val="24"/>
          <w:szCs w:val="24"/>
        </w:rPr>
        <w:t>A ce titre, l’interdiction des sacs plastiques est un bon exemple</w:t>
      </w:r>
      <w:r w:rsidR="00C47C64">
        <w:rPr>
          <w:rFonts w:ascii="Nimbus Roman" w:hAnsi="Nimbus Roman" w:cs="Nimbus Roman"/>
          <w:sz w:val="24"/>
          <w:szCs w:val="24"/>
        </w:rPr>
        <w:t xml:space="preserve"> de réglementation visant à réduire la production de déchets</w:t>
      </w:r>
      <w:r w:rsidR="004A6EA7">
        <w:rPr>
          <w:rFonts w:ascii="Nimbus Roman" w:hAnsi="Nimbus Roman" w:cs="Nimbus Roman"/>
          <w:sz w:val="24"/>
          <w:szCs w:val="24"/>
        </w:rPr>
        <w:t xml:space="preserve">, ou encore la loi dite « anti-gaspillage » du 10 février 2020 qui </w:t>
      </w:r>
      <w:r w:rsidR="003D0724">
        <w:rPr>
          <w:rFonts w:ascii="Nimbus Roman" w:hAnsi="Nimbus Roman" w:cs="Nimbus Roman"/>
          <w:sz w:val="24"/>
          <w:szCs w:val="24"/>
        </w:rPr>
        <w:t>vise entre autres à sortir du plastique à usage unique (d’ici 2040…) ou à agir contre l’obsolescence programmée.</w:t>
      </w:r>
      <w:r w:rsidR="00C47C64">
        <w:rPr>
          <w:rFonts w:ascii="Nimbus Roman" w:hAnsi="Nimbus Roman" w:cs="Nimbus Roman"/>
          <w:sz w:val="24"/>
          <w:szCs w:val="24"/>
        </w:rPr>
        <w:t xml:space="preserve"> </w:t>
      </w:r>
      <w:r w:rsidR="00981355">
        <w:rPr>
          <w:rFonts w:ascii="Nimbus Roman" w:hAnsi="Nimbus Roman" w:cs="Nimbus Roman"/>
          <w:sz w:val="24"/>
          <w:szCs w:val="24"/>
        </w:rPr>
        <w:t>Si c</w:t>
      </w:r>
      <w:r w:rsidR="002C5EF9">
        <w:rPr>
          <w:rFonts w:ascii="Nimbus Roman" w:hAnsi="Nimbus Roman" w:cs="Nimbus Roman"/>
          <w:sz w:val="24"/>
          <w:szCs w:val="24"/>
        </w:rPr>
        <w:t xml:space="preserve">hercher à réduire la quantité de déchets </w:t>
      </w:r>
      <w:r w:rsidR="00981355">
        <w:rPr>
          <w:rFonts w:ascii="Nimbus Roman" w:hAnsi="Nimbus Roman" w:cs="Nimbus Roman"/>
          <w:sz w:val="24"/>
          <w:szCs w:val="24"/>
        </w:rPr>
        <w:t xml:space="preserve">est une solution évidente </w:t>
      </w:r>
      <w:r w:rsidR="002C5EF9">
        <w:rPr>
          <w:rFonts w:ascii="Nimbus Roman" w:hAnsi="Nimbus Roman" w:cs="Nimbus Roman"/>
          <w:sz w:val="24"/>
          <w:szCs w:val="24"/>
        </w:rPr>
        <w:t>pour en limiter l’impact</w:t>
      </w:r>
      <w:r w:rsidR="00981355">
        <w:rPr>
          <w:rFonts w:ascii="Nimbus Roman" w:hAnsi="Nimbus Roman" w:cs="Nimbus Roman"/>
          <w:sz w:val="24"/>
          <w:szCs w:val="24"/>
        </w:rPr>
        <w:t>, v</w:t>
      </w:r>
      <w:r w:rsidR="002C5EF9">
        <w:rPr>
          <w:rFonts w:ascii="Nimbus Roman" w:hAnsi="Nimbus Roman" w:cs="Nimbus Roman"/>
          <w:sz w:val="24"/>
          <w:szCs w:val="24"/>
        </w:rPr>
        <w:t xml:space="preserve">aloriser ou réutiliser </w:t>
      </w:r>
      <w:r w:rsidR="00981355">
        <w:rPr>
          <w:rFonts w:ascii="Nimbus Roman" w:hAnsi="Nimbus Roman" w:cs="Nimbus Roman"/>
          <w:sz w:val="24"/>
          <w:szCs w:val="24"/>
        </w:rPr>
        <w:t>c</w:t>
      </w:r>
      <w:r w:rsidR="002C5EF9">
        <w:rPr>
          <w:rFonts w:ascii="Nimbus Roman" w:hAnsi="Nimbus Roman" w:cs="Nimbus Roman"/>
          <w:sz w:val="24"/>
          <w:szCs w:val="24"/>
        </w:rPr>
        <w:t xml:space="preserve">es déchets </w:t>
      </w:r>
      <w:r w:rsidR="00981355">
        <w:rPr>
          <w:rFonts w:ascii="Nimbus Roman" w:hAnsi="Nimbus Roman" w:cs="Nimbus Roman"/>
          <w:sz w:val="24"/>
          <w:szCs w:val="24"/>
        </w:rPr>
        <w:t xml:space="preserve">sont d’autres solutions collectives qui </w:t>
      </w:r>
      <w:r w:rsidR="008803AD">
        <w:rPr>
          <w:rFonts w:ascii="Nimbus Roman" w:hAnsi="Nimbus Roman" w:cs="Nimbus Roman"/>
          <w:sz w:val="24"/>
          <w:szCs w:val="24"/>
        </w:rPr>
        <w:t xml:space="preserve">ont </w:t>
      </w:r>
      <w:r w:rsidR="00981355">
        <w:rPr>
          <w:rFonts w:ascii="Nimbus Roman" w:hAnsi="Nimbus Roman" w:cs="Nimbus Roman"/>
          <w:sz w:val="24"/>
          <w:szCs w:val="24"/>
        </w:rPr>
        <w:t>un fort impact.</w:t>
      </w:r>
      <w:r w:rsidR="008803AD">
        <w:rPr>
          <w:rFonts w:ascii="Nimbus Roman" w:hAnsi="Nimbus Roman" w:cs="Nimbus Roman"/>
          <w:sz w:val="24"/>
          <w:szCs w:val="24"/>
        </w:rPr>
        <w:tab/>
      </w:r>
      <w:r w:rsidR="008803AD">
        <w:rPr>
          <w:rFonts w:ascii="Nimbus Roman" w:hAnsi="Nimbus Roman" w:cs="Nimbus Roman"/>
          <w:sz w:val="24"/>
          <w:szCs w:val="24"/>
        </w:rPr>
        <w:br/>
      </w:r>
      <w:r w:rsidR="00981355">
        <w:rPr>
          <w:rFonts w:ascii="Nimbus Roman" w:hAnsi="Nimbus Roman" w:cs="Nimbus Roman"/>
          <w:sz w:val="24"/>
          <w:szCs w:val="24"/>
        </w:rPr>
        <w:t xml:space="preserve"> L</w:t>
      </w:r>
      <w:r w:rsidR="00C165B5">
        <w:rPr>
          <w:rFonts w:ascii="Nimbus Roman" w:hAnsi="Nimbus Roman" w:cs="Nimbus Roman"/>
          <w:sz w:val="24"/>
          <w:szCs w:val="24"/>
        </w:rPr>
        <w:t xml:space="preserve">e tri à la source des </w:t>
      </w:r>
      <w:proofErr w:type="spellStart"/>
      <w:r w:rsidR="00C165B5">
        <w:rPr>
          <w:rFonts w:ascii="Nimbus Roman" w:hAnsi="Nimbus Roman" w:cs="Nimbus Roman"/>
          <w:sz w:val="24"/>
          <w:szCs w:val="24"/>
        </w:rPr>
        <w:t>bi</w:t>
      </w:r>
      <w:r w:rsidR="008803AD">
        <w:rPr>
          <w:rFonts w:ascii="Nimbus Roman" w:hAnsi="Nimbus Roman" w:cs="Nimbus Roman"/>
          <w:sz w:val="24"/>
          <w:szCs w:val="24"/>
        </w:rPr>
        <w:t>odéchets</w:t>
      </w:r>
      <w:proofErr w:type="spellEnd"/>
      <w:r w:rsidR="008803AD">
        <w:rPr>
          <w:rFonts w:ascii="Nimbus Roman" w:hAnsi="Nimbus Roman" w:cs="Nimbus Roman"/>
          <w:sz w:val="24"/>
          <w:szCs w:val="24"/>
        </w:rPr>
        <w:t xml:space="preserve"> permet</w:t>
      </w:r>
      <w:r w:rsidR="00C165B5">
        <w:rPr>
          <w:rFonts w:ascii="Nimbus Roman" w:hAnsi="Nimbus Roman" w:cs="Nimbus Roman"/>
          <w:sz w:val="24"/>
          <w:szCs w:val="24"/>
        </w:rPr>
        <w:t xml:space="preserve"> </w:t>
      </w:r>
      <w:r w:rsidR="00981355">
        <w:rPr>
          <w:rFonts w:ascii="Nimbus Roman" w:hAnsi="Nimbus Roman" w:cs="Nimbus Roman"/>
          <w:sz w:val="24"/>
          <w:szCs w:val="24"/>
        </w:rPr>
        <w:t xml:space="preserve">par exemple </w:t>
      </w:r>
      <w:r w:rsidR="00C165B5">
        <w:rPr>
          <w:rFonts w:ascii="Nimbus Roman" w:hAnsi="Nimbus Roman" w:cs="Nimbus Roman"/>
          <w:sz w:val="24"/>
          <w:szCs w:val="24"/>
        </w:rPr>
        <w:t xml:space="preserve">de détourner </w:t>
      </w:r>
      <w:r w:rsidR="00FF3A91">
        <w:rPr>
          <w:rFonts w:ascii="Nimbus Roman" w:hAnsi="Nimbus Roman" w:cs="Nimbus Roman"/>
          <w:sz w:val="24"/>
          <w:szCs w:val="24"/>
        </w:rPr>
        <w:t>une partie du flux de déchet</w:t>
      </w:r>
      <w:r w:rsidR="00981355">
        <w:rPr>
          <w:rFonts w:ascii="Nimbus Roman" w:hAnsi="Nimbus Roman" w:cs="Nimbus Roman"/>
          <w:sz w:val="24"/>
          <w:szCs w:val="24"/>
        </w:rPr>
        <w:t xml:space="preserve"> produit</w:t>
      </w:r>
      <w:r w:rsidR="00FF3A91">
        <w:rPr>
          <w:rFonts w:ascii="Nimbus Roman" w:hAnsi="Nimbus Roman" w:cs="Nimbus Roman"/>
          <w:sz w:val="24"/>
          <w:szCs w:val="24"/>
        </w:rPr>
        <w:t>, presque 40%</w:t>
      </w:r>
      <w:r w:rsidR="00FF3A91">
        <w:rPr>
          <w:rStyle w:val="Appelnotedebasdep"/>
          <w:rFonts w:ascii="Nimbus Roman" w:hAnsi="Nimbus Roman" w:cs="Nimbus Roman"/>
          <w:sz w:val="24"/>
          <w:szCs w:val="24"/>
        </w:rPr>
        <w:footnoteReference w:id="6"/>
      </w:r>
      <w:r w:rsidR="00FF3A91">
        <w:rPr>
          <w:rFonts w:ascii="Nimbus Roman" w:hAnsi="Nimbus Roman" w:cs="Nimbus Roman"/>
          <w:sz w:val="24"/>
          <w:szCs w:val="24"/>
        </w:rPr>
        <w:t>, de l’élimination et de la valoriser via le compostage ou l’épandage.</w:t>
      </w:r>
      <w:r w:rsidR="001C713E">
        <w:rPr>
          <w:rFonts w:ascii="Nimbus Roman" w:hAnsi="Nimbus Roman" w:cs="Nimbus Roman"/>
          <w:sz w:val="24"/>
          <w:szCs w:val="24"/>
        </w:rPr>
        <w:t xml:space="preserve"> </w:t>
      </w:r>
      <w:r w:rsidR="008803AD">
        <w:rPr>
          <w:rFonts w:ascii="Nimbus Roman" w:hAnsi="Nimbus Roman" w:cs="Nimbus Roman"/>
          <w:sz w:val="24"/>
          <w:szCs w:val="24"/>
        </w:rPr>
        <w:br/>
      </w:r>
      <w:r w:rsidR="008803AD" w:rsidRPr="008803AD">
        <w:rPr>
          <w:rFonts w:ascii="Nimbus Roman" w:hAnsi="Nimbus Roman" w:cs="Nimbus Roman"/>
          <w:sz w:val="24"/>
          <w:szCs w:val="24"/>
        </w:rPr>
        <w:lastRenderedPageBreak/>
        <w:t xml:space="preserve">La loi du 10  février 2020, relative à la lutte contre le gaspillage et à l’économie circulaire, prévoit de généraliser le tri à la source des </w:t>
      </w:r>
      <w:proofErr w:type="spellStart"/>
      <w:r w:rsidR="008803AD" w:rsidRPr="008803AD">
        <w:rPr>
          <w:rFonts w:ascii="Nimbus Roman" w:hAnsi="Nimbus Roman" w:cs="Nimbus Roman"/>
          <w:sz w:val="24"/>
          <w:szCs w:val="24"/>
        </w:rPr>
        <w:t>biodéchets</w:t>
      </w:r>
      <w:proofErr w:type="spellEnd"/>
      <w:r w:rsidR="008803AD" w:rsidRPr="008803AD">
        <w:rPr>
          <w:rFonts w:ascii="Nimbus Roman" w:hAnsi="Nimbus Roman" w:cs="Nimbus Roman"/>
          <w:sz w:val="24"/>
          <w:szCs w:val="24"/>
        </w:rPr>
        <w:t xml:space="preserve"> au 31 décembre 2023.</w:t>
      </w:r>
      <w:r w:rsidR="001C713E">
        <w:rPr>
          <w:rFonts w:ascii="Nimbus Roman" w:hAnsi="Nimbus Roman" w:cs="Nimbus Roman"/>
          <w:sz w:val="24"/>
          <w:szCs w:val="24"/>
        </w:rPr>
        <w:t xml:space="preserve"> Le tri des </w:t>
      </w:r>
      <w:proofErr w:type="spellStart"/>
      <w:r w:rsidR="001C713E">
        <w:rPr>
          <w:rFonts w:ascii="Nimbus Roman" w:hAnsi="Nimbus Roman" w:cs="Nimbus Roman"/>
          <w:sz w:val="24"/>
          <w:szCs w:val="24"/>
        </w:rPr>
        <w:t>biodéchets</w:t>
      </w:r>
      <w:proofErr w:type="spellEnd"/>
      <w:r w:rsidR="001C713E">
        <w:rPr>
          <w:rFonts w:ascii="Nimbus Roman" w:hAnsi="Nimbus Roman" w:cs="Nimbus Roman"/>
          <w:sz w:val="24"/>
          <w:szCs w:val="24"/>
        </w:rPr>
        <w:t xml:space="preserve"> a toutefois déjà été mis en place via une collecte séparée organisée par certaines collectivités </w:t>
      </w:r>
      <w:r w:rsidR="00521A7C">
        <w:rPr>
          <w:rFonts w:ascii="Nimbus Roman" w:hAnsi="Nimbus Roman" w:cs="Nimbus Roman"/>
          <w:sz w:val="24"/>
          <w:szCs w:val="24"/>
        </w:rPr>
        <w:t xml:space="preserve">(comme la Métropole Européenne de Lille ou Colmar agglomération) ou de manière plus locale par la mise en place de compostage de proximité. </w:t>
      </w:r>
      <w:r w:rsidR="009E7D96">
        <w:rPr>
          <w:rFonts w:ascii="Nimbus Roman" w:hAnsi="Nimbus Roman" w:cs="Nimbus Roman"/>
          <w:sz w:val="24"/>
          <w:szCs w:val="24"/>
        </w:rPr>
        <w:t>Autre solution</w:t>
      </w:r>
      <w:r w:rsidR="00ED0DB5">
        <w:rPr>
          <w:rFonts w:ascii="Nimbus Roman" w:hAnsi="Nimbus Roman" w:cs="Nimbus Roman"/>
          <w:sz w:val="24"/>
          <w:szCs w:val="24"/>
        </w:rPr>
        <w:t xml:space="preserve">, </w:t>
      </w:r>
      <w:r w:rsidR="00981355">
        <w:rPr>
          <w:rFonts w:ascii="Nimbus Roman" w:hAnsi="Nimbus Roman" w:cs="Nimbus Roman"/>
          <w:sz w:val="24"/>
          <w:szCs w:val="24"/>
        </w:rPr>
        <w:t>réutiliser</w:t>
      </w:r>
      <w:r w:rsidR="002C11CC">
        <w:rPr>
          <w:rFonts w:ascii="Nimbus Roman" w:hAnsi="Nimbus Roman" w:cs="Nimbus Roman"/>
          <w:sz w:val="24"/>
          <w:szCs w:val="24"/>
        </w:rPr>
        <w:t xml:space="preserve"> ce qui peut l’être plutôt que s’en débarrasser en (</w:t>
      </w:r>
      <w:proofErr w:type="spellStart"/>
      <w:r w:rsidR="002C11CC">
        <w:rPr>
          <w:rFonts w:ascii="Nimbus Roman" w:hAnsi="Nimbus Roman" w:cs="Nimbus Roman"/>
          <w:sz w:val="24"/>
          <w:szCs w:val="24"/>
        </w:rPr>
        <w:t>re</w:t>
      </w:r>
      <w:proofErr w:type="spellEnd"/>
      <w:r w:rsidR="002C11CC">
        <w:rPr>
          <w:rFonts w:ascii="Nimbus Roman" w:hAnsi="Nimbus Roman" w:cs="Nimbus Roman"/>
          <w:sz w:val="24"/>
          <w:szCs w:val="24"/>
        </w:rPr>
        <w:t xml:space="preserve">)mettant en place de manière systématique </w:t>
      </w:r>
      <w:r w:rsidR="00ED0DB5">
        <w:rPr>
          <w:rFonts w:ascii="Nimbus Roman" w:hAnsi="Nimbus Roman" w:cs="Nimbus Roman"/>
          <w:sz w:val="24"/>
          <w:szCs w:val="24"/>
        </w:rPr>
        <w:t>la consigne d</w:t>
      </w:r>
      <w:r w:rsidR="002C11CC">
        <w:rPr>
          <w:rFonts w:ascii="Nimbus Roman" w:hAnsi="Nimbus Roman" w:cs="Nimbus Roman"/>
          <w:sz w:val="24"/>
          <w:szCs w:val="24"/>
        </w:rPr>
        <w:t>u</w:t>
      </w:r>
      <w:r w:rsidR="00ED0DB5">
        <w:rPr>
          <w:rFonts w:ascii="Nimbus Roman" w:hAnsi="Nimbus Roman" w:cs="Nimbus Roman"/>
          <w:sz w:val="24"/>
          <w:szCs w:val="24"/>
        </w:rPr>
        <w:t xml:space="preserve"> verre</w:t>
      </w:r>
      <w:r w:rsidR="002C11CC">
        <w:rPr>
          <w:rFonts w:ascii="Nimbus Roman" w:hAnsi="Nimbus Roman" w:cs="Nimbus Roman"/>
          <w:sz w:val="24"/>
          <w:szCs w:val="24"/>
        </w:rPr>
        <w:t xml:space="preserve"> par exemple</w:t>
      </w:r>
      <w:r w:rsidR="00ED0DB5">
        <w:rPr>
          <w:rFonts w:ascii="Nimbus Roman" w:hAnsi="Nimbus Roman" w:cs="Nimbus Roman"/>
          <w:sz w:val="24"/>
          <w:szCs w:val="24"/>
        </w:rPr>
        <w:t xml:space="preserve">. </w:t>
      </w:r>
      <w:r w:rsidR="002C11CC">
        <w:rPr>
          <w:rFonts w:ascii="Nimbus Roman" w:hAnsi="Nimbus Roman" w:cs="Nimbus Roman"/>
          <w:sz w:val="24"/>
          <w:szCs w:val="24"/>
        </w:rPr>
        <w:t>Si certaines initiatives existent</w:t>
      </w:r>
      <w:r w:rsidR="003B78AC">
        <w:rPr>
          <w:rFonts w:ascii="Nimbus Roman" w:hAnsi="Nimbus Roman" w:cs="Nimbus Roman"/>
          <w:sz w:val="24"/>
          <w:szCs w:val="24"/>
        </w:rPr>
        <w:t>, comme les bouteilles consignées Jean Bouteille</w:t>
      </w:r>
      <w:r w:rsidR="002C11CC">
        <w:rPr>
          <w:rFonts w:ascii="Nimbus Roman" w:hAnsi="Nimbus Roman" w:cs="Nimbus Roman"/>
          <w:sz w:val="24"/>
          <w:szCs w:val="24"/>
        </w:rPr>
        <w:t xml:space="preserve"> </w:t>
      </w:r>
      <w:r w:rsidR="003B78AC">
        <w:rPr>
          <w:rFonts w:ascii="Nimbus Roman" w:hAnsi="Nimbus Roman" w:cs="Nimbus Roman"/>
          <w:sz w:val="24"/>
          <w:szCs w:val="24"/>
        </w:rPr>
        <w:t xml:space="preserve">ou les bouteilles de bières consignées </w:t>
      </w:r>
      <w:proofErr w:type="spellStart"/>
      <w:r w:rsidR="003B78AC">
        <w:rPr>
          <w:rFonts w:ascii="Nimbus Roman" w:hAnsi="Nimbus Roman" w:cs="Nimbus Roman"/>
          <w:sz w:val="24"/>
          <w:szCs w:val="24"/>
        </w:rPr>
        <w:t>Meteor</w:t>
      </w:r>
      <w:proofErr w:type="spellEnd"/>
      <w:r w:rsidR="003B78AC">
        <w:rPr>
          <w:rFonts w:ascii="Nimbus Roman" w:hAnsi="Nimbus Roman" w:cs="Nimbus Roman"/>
          <w:sz w:val="24"/>
          <w:szCs w:val="24"/>
        </w:rPr>
        <w:t xml:space="preserve"> en Alsace, elles sont loin d’être généralisées alors que des systèmes de consigne performants pourraient réduire de 65 à 85% l’impact environnemental global de l’emballage</w:t>
      </w:r>
      <w:r w:rsidR="003B78AC">
        <w:rPr>
          <w:rStyle w:val="Appelnotedebasdep"/>
          <w:rFonts w:ascii="Nimbus Roman" w:hAnsi="Nimbus Roman" w:cs="Nimbus Roman"/>
          <w:sz w:val="24"/>
          <w:szCs w:val="24"/>
        </w:rPr>
        <w:footnoteReference w:id="7"/>
      </w:r>
      <w:r w:rsidR="003B78AC">
        <w:rPr>
          <w:rFonts w:ascii="Nimbus Roman" w:hAnsi="Nimbus Roman" w:cs="Nimbus Roman"/>
          <w:sz w:val="24"/>
          <w:szCs w:val="24"/>
        </w:rPr>
        <w:t>.</w:t>
      </w:r>
      <w:r w:rsidR="001C713E">
        <w:rPr>
          <w:rFonts w:ascii="Nimbus Roman" w:hAnsi="Nimbus Roman" w:cs="Nimbus Roman"/>
          <w:sz w:val="24"/>
          <w:szCs w:val="24"/>
        </w:rPr>
        <w:t xml:space="preserve"> </w:t>
      </w:r>
      <w:r w:rsidR="007B70B7">
        <w:rPr>
          <w:rFonts w:ascii="Nimbus Roman" w:hAnsi="Nimbus Roman" w:cs="Nimbus Roman"/>
          <w:sz w:val="24"/>
          <w:szCs w:val="24"/>
        </w:rPr>
        <w:t xml:space="preserve">Des solutions existent, </w:t>
      </w:r>
      <w:r w:rsidR="008803AD">
        <w:rPr>
          <w:rFonts w:ascii="Nimbus Roman" w:hAnsi="Nimbus Roman" w:cs="Nimbus Roman"/>
          <w:sz w:val="24"/>
          <w:szCs w:val="24"/>
        </w:rPr>
        <w:t xml:space="preserve">il </w:t>
      </w:r>
      <w:r w:rsidR="007B70B7">
        <w:rPr>
          <w:rFonts w:ascii="Nimbus Roman" w:hAnsi="Nimbus Roman" w:cs="Nimbus Roman"/>
          <w:sz w:val="24"/>
          <w:szCs w:val="24"/>
        </w:rPr>
        <w:t xml:space="preserve">ne reste plus que la volonté (ou le courage ?) de les mettre en œuvre. </w:t>
      </w:r>
    </w:p>
    <w:p w:rsidR="00EC2540" w:rsidRDefault="00EC2540" w:rsidP="00EC2540">
      <w:pPr>
        <w:autoSpaceDE w:val="0"/>
        <w:autoSpaceDN w:val="0"/>
        <w:adjustRightInd w:val="0"/>
        <w:spacing w:after="0" w:line="240" w:lineRule="auto"/>
        <w:rPr>
          <w:rFonts w:ascii="Calibri" w:hAnsi="Calibri" w:cs="Calibri"/>
        </w:rPr>
      </w:pPr>
    </w:p>
    <w:p w:rsidR="00A276D4" w:rsidRPr="00EA4813" w:rsidRDefault="00A37DE0">
      <w:pPr>
        <w:rPr>
          <w:rFonts w:ascii="Nimbus Roman" w:hAnsi="Nimbus Roman" w:cs="Nimbus Roman"/>
          <w:sz w:val="24"/>
          <w:szCs w:val="24"/>
        </w:rPr>
      </w:pPr>
      <w:r w:rsidRPr="00EA4813">
        <w:rPr>
          <w:rFonts w:ascii="Nimbus Roman" w:hAnsi="Nimbus Roman" w:cs="Nimbus Roman"/>
          <w:sz w:val="24"/>
          <w:szCs w:val="24"/>
        </w:rPr>
        <w:t>La production de déchets a des conséquences catastrophiques sur nos écosystèmes</w:t>
      </w:r>
      <w:r w:rsidR="000332C0" w:rsidRPr="00EA4813">
        <w:rPr>
          <w:rFonts w:ascii="Nimbus Roman" w:hAnsi="Nimbus Roman" w:cs="Nimbus Roman"/>
          <w:sz w:val="24"/>
          <w:szCs w:val="24"/>
        </w:rPr>
        <w:t>. L</w:t>
      </w:r>
      <w:r w:rsidRPr="00EA4813">
        <w:rPr>
          <w:rFonts w:ascii="Nimbus Roman" w:hAnsi="Nimbus Roman" w:cs="Nimbus Roman"/>
          <w:sz w:val="24"/>
          <w:szCs w:val="24"/>
        </w:rPr>
        <w:t xml:space="preserve">eur réduction représente </w:t>
      </w:r>
      <w:r w:rsidR="000332C0" w:rsidRPr="00EA4813">
        <w:rPr>
          <w:rFonts w:ascii="Nimbus Roman" w:hAnsi="Nimbus Roman" w:cs="Nimbus Roman"/>
          <w:sz w:val="24"/>
          <w:szCs w:val="24"/>
        </w:rPr>
        <w:t xml:space="preserve">ainsi </w:t>
      </w:r>
      <w:r w:rsidRPr="00EA4813">
        <w:rPr>
          <w:rFonts w:ascii="Nimbus Roman" w:hAnsi="Nimbus Roman" w:cs="Nimbus Roman"/>
          <w:sz w:val="24"/>
          <w:szCs w:val="24"/>
        </w:rPr>
        <w:t>un enjeu majeur</w:t>
      </w:r>
      <w:r w:rsidR="000332C0" w:rsidRPr="00EA4813">
        <w:rPr>
          <w:rFonts w:ascii="Nimbus Roman" w:hAnsi="Nimbus Roman" w:cs="Nimbus Roman"/>
          <w:sz w:val="24"/>
          <w:szCs w:val="24"/>
        </w:rPr>
        <w:t>, à la fois environnemental et sanitaire. Or on l’a vu, la production de déchets dont la nature ne sait que faire est propre à l’être humain</w:t>
      </w:r>
      <w:r w:rsidR="00CD7AB7">
        <w:rPr>
          <w:rFonts w:ascii="Nimbus Roman" w:hAnsi="Nimbus Roman" w:cs="Nimbus Roman"/>
          <w:sz w:val="24"/>
          <w:szCs w:val="24"/>
        </w:rPr>
        <w:t>, elle</w:t>
      </w:r>
      <w:r w:rsidR="000332C0" w:rsidRPr="00EA4813">
        <w:rPr>
          <w:rFonts w:ascii="Nimbus Roman" w:hAnsi="Nimbus Roman" w:cs="Nimbus Roman"/>
          <w:sz w:val="24"/>
          <w:szCs w:val="24"/>
        </w:rPr>
        <w:t xml:space="preserve"> est donc </w:t>
      </w:r>
      <w:r w:rsidR="00A276D4" w:rsidRPr="00EA4813">
        <w:rPr>
          <w:rFonts w:ascii="Nimbus Roman" w:hAnsi="Nimbus Roman" w:cs="Nimbus Roman"/>
          <w:sz w:val="24"/>
          <w:szCs w:val="24"/>
        </w:rPr>
        <w:t xml:space="preserve">intimement liée à notre manière de consommer. Il </w:t>
      </w:r>
      <w:r w:rsidR="00EA4813" w:rsidRPr="00EA4813">
        <w:rPr>
          <w:rFonts w:ascii="Nimbus Roman" w:hAnsi="Nimbus Roman" w:cs="Nimbus Roman"/>
          <w:sz w:val="24"/>
          <w:szCs w:val="24"/>
        </w:rPr>
        <w:t xml:space="preserve">apparaît alors nécessaire de changer de paradigme, </w:t>
      </w:r>
      <w:r w:rsidR="002C778A">
        <w:rPr>
          <w:rFonts w:ascii="Nimbus Roman" w:hAnsi="Nimbus Roman" w:cs="Nimbus Roman"/>
          <w:sz w:val="24"/>
          <w:szCs w:val="24"/>
        </w:rPr>
        <w:t xml:space="preserve">de se poser la question du besoin réel avant tout achat et </w:t>
      </w:r>
      <w:r w:rsidR="00EA4813" w:rsidRPr="00EA4813">
        <w:rPr>
          <w:rFonts w:ascii="Nimbus Roman" w:hAnsi="Nimbus Roman" w:cs="Nimbus Roman"/>
          <w:sz w:val="24"/>
          <w:szCs w:val="24"/>
        </w:rPr>
        <w:t xml:space="preserve">stopper </w:t>
      </w:r>
      <w:r w:rsidR="002C778A">
        <w:rPr>
          <w:rFonts w:ascii="Nimbus Roman" w:hAnsi="Nimbus Roman" w:cs="Nimbus Roman"/>
          <w:sz w:val="24"/>
          <w:szCs w:val="24"/>
        </w:rPr>
        <w:t xml:space="preserve">ainsi </w:t>
      </w:r>
      <w:r w:rsidR="00EA4813" w:rsidRPr="00EA4813">
        <w:rPr>
          <w:rFonts w:ascii="Nimbus Roman" w:hAnsi="Nimbus Roman" w:cs="Nimbus Roman"/>
          <w:sz w:val="24"/>
          <w:szCs w:val="24"/>
        </w:rPr>
        <w:t xml:space="preserve">une consommation effrénée </w:t>
      </w:r>
      <w:r w:rsidR="002C778A">
        <w:rPr>
          <w:rFonts w:ascii="Nimbus Roman" w:hAnsi="Nimbus Roman" w:cs="Nimbus Roman"/>
          <w:sz w:val="24"/>
          <w:szCs w:val="24"/>
        </w:rPr>
        <w:t xml:space="preserve">dictée par les besoins créés pour </w:t>
      </w:r>
      <w:r w:rsidR="00A276D4" w:rsidRPr="00EA4813">
        <w:rPr>
          <w:rFonts w:ascii="Nimbus Roman" w:hAnsi="Nimbus Roman" w:cs="Nimbus Roman"/>
          <w:sz w:val="24"/>
          <w:szCs w:val="24"/>
        </w:rPr>
        <w:t>les intérêts économiques de certains et par le principe</w:t>
      </w:r>
      <w:r w:rsidR="002C778A">
        <w:rPr>
          <w:rFonts w:ascii="Nimbus Roman" w:hAnsi="Nimbus Roman" w:cs="Nimbus Roman"/>
          <w:sz w:val="24"/>
          <w:szCs w:val="24"/>
        </w:rPr>
        <w:t xml:space="preserve"> même de notre </w:t>
      </w:r>
      <w:r w:rsidR="00A276D4" w:rsidRPr="00EA4813">
        <w:rPr>
          <w:rFonts w:ascii="Nimbus Roman" w:hAnsi="Nimbus Roman" w:cs="Nimbus Roman"/>
          <w:sz w:val="24"/>
          <w:szCs w:val="24"/>
        </w:rPr>
        <w:t xml:space="preserve">société de consommation. </w:t>
      </w:r>
      <w:r w:rsidR="00EA4813" w:rsidRPr="00EA4813">
        <w:rPr>
          <w:rFonts w:ascii="Nimbus Roman" w:hAnsi="Nimbus Roman" w:cs="Nimbus Roman"/>
          <w:sz w:val="24"/>
          <w:szCs w:val="24"/>
        </w:rPr>
        <w:t>Ainsi</w:t>
      </w:r>
      <w:r w:rsidRPr="00EA4813">
        <w:rPr>
          <w:rFonts w:ascii="Nimbus Roman" w:hAnsi="Nimbus Roman" w:cs="Nimbus Roman"/>
          <w:sz w:val="24"/>
          <w:szCs w:val="24"/>
        </w:rPr>
        <w:t xml:space="preserve">, s’il ne fallait retenir qu’une chose, </w:t>
      </w:r>
      <w:r w:rsidR="002C778A">
        <w:rPr>
          <w:rFonts w:ascii="Nimbus Roman" w:hAnsi="Nimbus Roman" w:cs="Nimbus Roman"/>
          <w:sz w:val="24"/>
          <w:szCs w:val="24"/>
        </w:rPr>
        <w:t>c’est</w:t>
      </w:r>
      <w:r w:rsidR="00EA4813" w:rsidRPr="00EA4813">
        <w:rPr>
          <w:rFonts w:ascii="Nimbus Roman" w:hAnsi="Nimbus Roman" w:cs="Nimbus Roman"/>
          <w:sz w:val="24"/>
          <w:szCs w:val="24"/>
        </w:rPr>
        <w:t xml:space="preserve"> </w:t>
      </w:r>
      <w:r w:rsidR="00EA4813">
        <w:rPr>
          <w:rFonts w:ascii="Nimbus Roman" w:hAnsi="Nimbus Roman" w:cs="Nimbus Roman"/>
          <w:sz w:val="24"/>
          <w:szCs w:val="24"/>
        </w:rPr>
        <w:t>qu’en matière de réduction des déchets, le meilleur déchet, c’est celui que l’on ne produit pas</w:t>
      </w:r>
      <w:r w:rsidR="002C778A">
        <w:rPr>
          <w:rFonts w:ascii="Nimbus Roman" w:hAnsi="Nimbus Roman" w:cs="Nimbus Roman"/>
          <w:sz w:val="24"/>
          <w:szCs w:val="24"/>
        </w:rPr>
        <w:t>.</w:t>
      </w:r>
    </w:p>
    <w:sectPr w:rsidR="00A276D4" w:rsidRPr="00EA4813" w:rsidSect="004511BF">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99" w:rsidRDefault="00F25099" w:rsidP="00F710BC">
      <w:pPr>
        <w:spacing w:after="0" w:line="240" w:lineRule="auto"/>
      </w:pPr>
      <w:r>
        <w:separator/>
      </w:r>
    </w:p>
  </w:endnote>
  <w:endnote w:type="continuationSeparator" w:id="0">
    <w:p w:rsidR="00F25099" w:rsidRDefault="00F25099" w:rsidP="00F7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99" w:rsidRDefault="00F25099" w:rsidP="00F710BC">
      <w:pPr>
        <w:spacing w:after="0" w:line="240" w:lineRule="auto"/>
      </w:pPr>
      <w:r>
        <w:separator/>
      </w:r>
    </w:p>
  </w:footnote>
  <w:footnote w:type="continuationSeparator" w:id="0">
    <w:p w:rsidR="00F25099" w:rsidRDefault="00F25099" w:rsidP="00F710BC">
      <w:pPr>
        <w:spacing w:after="0" w:line="240" w:lineRule="auto"/>
      </w:pPr>
      <w:r>
        <w:continuationSeparator/>
      </w:r>
    </w:p>
  </w:footnote>
  <w:footnote w:id="1">
    <w:p w:rsidR="00F710BC" w:rsidRDefault="00F710BC" w:rsidP="00F710BC">
      <w:pPr>
        <w:pStyle w:val="Notedebasdepage"/>
      </w:pPr>
      <w:r>
        <w:rPr>
          <w:rStyle w:val="Appelnotedebasdep"/>
        </w:rPr>
        <w:footnoteRef/>
      </w:r>
      <w:r>
        <w:t xml:space="preserve"> Poids mondial des déchets solides municipaux* : Rapport de la Banque Mondiale 2018 : </w:t>
      </w:r>
      <w:proofErr w:type="spellStart"/>
      <w:r>
        <w:t>Kaza</w:t>
      </w:r>
      <w:proofErr w:type="spellEnd"/>
      <w:r>
        <w:t xml:space="preserve">, </w:t>
      </w:r>
      <w:proofErr w:type="spellStart"/>
      <w:r>
        <w:t>Silpa</w:t>
      </w:r>
      <w:proofErr w:type="spellEnd"/>
      <w:r>
        <w:t xml:space="preserve">; Yao, Lisa C.; </w:t>
      </w:r>
      <w:proofErr w:type="spellStart"/>
      <w:r>
        <w:t>Bhada</w:t>
      </w:r>
      <w:proofErr w:type="spellEnd"/>
      <w:r>
        <w:t xml:space="preserve">-Tata, </w:t>
      </w:r>
      <w:proofErr w:type="spellStart"/>
      <w:r>
        <w:t>Perinaz</w:t>
      </w:r>
      <w:proofErr w:type="spellEnd"/>
      <w:r>
        <w:t xml:space="preserve">; Van </w:t>
      </w:r>
      <w:proofErr w:type="spellStart"/>
      <w:r>
        <w:t>Woerden</w:t>
      </w:r>
      <w:proofErr w:type="spellEnd"/>
      <w:r>
        <w:t>, Frank.</w:t>
      </w:r>
      <w:r w:rsidR="00E90D75">
        <w:t xml:space="preserve"> </w:t>
      </w:r>
      <w:r w:rsidRPr="00F710BC">
        <w:rPr>
          <w:lang w:val="en-US"/>
        </w:rPr>
        <w:t xml:space="preserve">2018. What a Waste </w:t>
      </w:r>
      <w:proofErr w:type="gramStart"/>
      <w:r w:rsidRPr="00F710BC">
        <w:rPr>
          <w:lang w:val="en-US"/>
        </w:rPr>
        <w:t>2.0 :</w:t>
      </w:r>
      <w:proofErr w:type="gramEnd"/>
      <w:r w:rsidRPr="00F710BC">
        <w:rPr>
          <w:lang w:val="en-US"/>
        </w:rPr>
        <w:t xml:space="preserve"> A Global Snapshot of Solid Waste Management to 2050. </w:t>
      </w:r>
      <w:proofErr w:type="spellStart"/>
      <w:r>
        <w:t>Urban</w:t>
      </w:r>
      <w:proofErr w:type="spellEnd"/>
      <w:r>
        <w:t xml:space="preserve"> </w:t>
      </w:r>
      <w:proofErr w:type="spellStart"/>
      <w:r>
        <w:t>Development</w:t>
      </w:r>
      <w:proofErr w:type="spellEnd"/>
      <w:r>
        <w:t>; © World Bank.</w:t>
      </w:r>
    </w:p>
  </w:footnote>
  <w:footnote w:id="2">
    <w:p w:rsidR="00F305C4" w:rsidRDefault="00F305C4" w:rsidP="00F305C4">
      <w:pPr>
        <w:pStyle w:val="Notedebasdepage"/>
      </w:pPr>
      <w:r>
        <w:rPr>
          <w:rStyle w:val="Appelnotedebasdep"/>
        </w:rPr>
        <w:footnoteRef/>
      </w:r>
      <w:r>
        <w:t xml:space="preserve"> Rapport de l'ADEME 20</w:t>
      </w:r>
      <w:r w:rsidR="008A41F1">
        <w:t>21</w:t>
      </w:r>
      <w:r>
        <w:t xml:space="preserve"> : Agence de l'Environnement et de la Maîtrise de l'Énergie, "Déchets chiffres-clés : L'essen</w:t>
      </w:r>
      <w:r w:rsidR="008A41F1">
        <w:t>ti</w:t>
      </w:r>
      <w:r>
        <w:t>el 20</w:t>
      </w:r>
      <w:r w:rsidR="008A41F1">
        <w:t>21</w:t>
      </w:r>
      <w:r>
        <w:t>" - Synthèse - Collec</w:t>
      </w:r>
      <w:r w:rsidR="008A41F1">
        <w:t>ti</w:t>
      </w:r>
      <w:r>
        <w:t>on : Faits</w:t>
      </w:r>
      <w:r w:rsidR="008A41F1">
        <w:t xml:space="preserve"> </w:t>
      </w:r>
      <w:r>
        <w:t xml:space="preserve">et Chiffres </w:t>
      </w:r>
      <w:r w:rsidR="008A41F1">
        <w:t>–</w:t>
      </w:r>
      <w:r>
        <w:t xml:space="preserve"> </w:t>
      </w:r>
      <w:r w:rsidR="008A41F1">
        <w:t>avril 2022</w:t>
      </w:r>
    </w:p>
  </w:footnote>
  <w:footnote w:id="3">
    <w:p w:rsidR="005E732F" w:rsidRPr="00B16BDC" w:rsidRDefault="005E732F">
      <w:pPr>
        <w:pStyle w:val="Notedebasdepage"/>
        <w:rPr>
          <w:lang w:val="en-US"/>
        </w:rPr>
      </w:pPr>
      <w:r>
        <w:rPr>
          <w:rStyle w:val="Appelnotedebasdep"/>
        </w:rPr>
        <w:footnoteRef/>
      </w:r>
      <w:r w:rsidRPr="00B16BDC">
        <w:rPr>
          <w:lang w:val="en-US"/>
        </w:rPr>
        <w:t xml:space="preserve"> </w:t>
      </w:r>
      <w:r w:rsidR="00B16BDC" w:rsidRPr="00B16BDC">
        <w:rPr>
          <w:lang w:val="en-US"/>
        </w:rPr>
        <w:t>« The New Plastics E</w:t>
      </w:r>
      <w:r w:rsidR="00B16BDC">
        <w:rPr>
          <w:lang w:val="en-US"/>
        </w:rPr>
        <w:t>conomy – Rethinking the future of plastics</w:t>
      </w:r>
      <w:r w:rsidR="00B16BDC" w:rsidRPr="00B16BDC">
        <w:rPr>
          <w:lang w:val="en-US"/>
        </w:rPr>
        <w:t> »</w:t>
      </w:r>
      <w:r w:rsidR="00B16BDC">
        <w:rPr>
          <w:lang w:val="en-US"/>
        </w:rPr>
        <w:t xml:space="preserve">, World Economic Forum, Foundation Ellen MacArthur, </w:t>
      </w:r>
      <w:proofErr w:type="spellStart"/>
      <w:r w:rsidR="00B16BDC">
        <w:rPr>
          <w:lang w:val="en-US"/>
        </w:rPr>
        <w:t>McKinsey&amp;Company</w:t>
      </w:r>
      <w:proofErr w:type="spellEnd"/>
      <w:r w:rsidR="00B16BDC">
        <w:rPr>
          <w:lang w:val="en-US"/>
        </w:rPr>
        <w:t xml:space="preserve">, </w:t>
      </w:r>
      <w:proofErr w:type="spellStart"/>
      <w:r w:rsidR="00B16BDC">
        <w:rPr>
          <w:lang w:val="en-US"/>
        </w:rPr>
        <w:t>Janvier</w:t>
      </w:r>
      <w:proofErr w:type="spellEnd"/>
      <w:r w:rsidR="00B16BDC">
        <w:rPr>
          <w:lang w:val="en-US"/>
        </w:rPr>
        <w:t xml:space="preserve"> 2016</w:t>
      </w:r>
    </w:p>
  </w:footnote>
  <w:footnote w:id="4">
    <w:p w:rsidR="005E732F" w:rsidRPr="00694F09" w:rsidRDefault="005E732F">
      <w:pPr>
        <w:pStyle w:val="Notedebasdepage"/>
      </w:pPr>
      <w:r>
        <w:rPr>
          <w:rStyle w:val="Appelnotedebasdep"/>
        </w:rPr>
        <w:footnoteRef/>
      </w:r>
      <w:r w:rsidRPr="00694F09">
        <w:t xml:space="preserve"> </w:t>
      </w:r>
      <w:proofErr w:type="spellStart"/>
      <w:r w:rsidRPr="00694F09">
        <w:t>Ibid</w:t>
      </w:r>
      <w:proofErr w:type="spellEnd"/>
    </w:p>
  </w:footnote>
  <w:footnote w:id="5">
    <w:p w:rsidR="004F21A9" w:rsidRDefault="004F21A9">
      <w:pPr>
        <w:pStyle w:val="Notedebasdepage"/>
      </w:pPr>
      <w:r>
        <w:rPr>
          <w:rStyle w:val="Appelnotedebasdep"/>
        </w:rPr>
        <w:footnoteRef/>
      </w:r>
      <w:r>
        <w:t xml:space="preserve"> Rapport de l'ADEME 2021 : Agence de l'Environnement et de la Maîtrise de l'Énergie, "Déchets chiffres-clés : L'essentiel 2021" - Synthèse - Collection : Faits et Chiffres – avril 2022</w:t>
      </w:r>
    </w:p>
  </w:footnote>
  <w:footnote w:id="6">
    <w:p w:rsidR="00FF3A91" w:rsidRDefault="00FF3A91" w:rsidP="001C713E">
      <w:pPr>
        <w:pStyle w:val="Notedebasdepage"/>
      </w:pPr>
      <w:r>
        <w:rPr>
          <w:rStyle w:val="Appelnotedebasdep"/>
        </w:rPr>
        <w:footnoteRef/>
      </w:r>
      <w:r>
        <w:t xml:space="preserve"> </w:t>
      </w:r>
      <w:r w:rsidR="001C713E">
        <w:t>« </w:t>
      </w:r>
      <w:r w:rsidR="001C713E" w:rsidRPr="001C713E">
        <w:rPr>
          <w:i/>
          <w:iCs/>
        </w:rPr>
        <w:t>38 % du contenu de la poubelle grise, que sont les putrescibles et certains textiles sanitaires, pourraient faire l’objet d’une valorisation organique</w:t>
      </w:r>
      <w:r w:rsidR="001C713E">
        <w:t> », extrait du r</w:t>
      </w:r>
      <w:r>
        <w:t>apport de l'ADEME :"Déchets chiffres-clés : L'essentiel 2021"</w:t>
      </w:r>
    </w:p>
  </w:footnote>
  <w:footnote w:id="7">
    <w:p w:rsidR="003B78AC" w:rsidRDefault="003B78AC">
      <w:pPr>
        <w:pStyle w:val="Notedebasdepage"/>
      </w:pPr>
      <w:r>
        <w:rPr>
          <w:rStyle w:val="Appelnotedebasdep"/>
        </w:rPr>
        <w:footnoteRef/>
      </w:r>
      <w:r>
        <w:t xml:space="preserve"> « Analyse de 10 dispositifs de réemploi-réutilisation d’emballages ménagers en verre », ADEME, octobre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2540"/>
    <w:rsid w:val="00021F43"/>
    <w:rsid w:val="000332C0"/>
    <w:rsid w:val="00063AD9"/>
    <w:rsid w:val="00094FB2"/>
    <w:rsid w:val="00176EB6"/>
    <w:rsid w:val="001C713E"/>
    <w:rsid w:val="001E3416"/>
    <w:rsid w:val="00214157"/>
    <w:rsid w:val="00244607"/>
    <w:rsid w:val="002C11CC"/>
    <w:rsid w:val="002C5EF9"/>
    <w:rsid w:val="002C778A"/>
    <w:rsid w:val="00324EE3"/>
    <w:rsid w:val="003729AF"/>
    <w:rsid w:val="003B78AC"/>
    <w:rsid w:val="003D0724"/>
    <w:rsid w:val="004A6EA7"/>
    <w:rsid w:val="004F21A9"/>
    <w:rsid w:val="00521A7C"/>
    <w:rsid w:val="005B4F7E"/>
    <w:rsid w:val="005E732F"/>
    <w:rsid w:val="0060497B"/>
    <w:rsid w:val="00606874"/>
    <w:rsid w:val="00694F09"/>
    <w:rsid w:val="006B0F56"/>
    <w:rsid w:val="006B6FCD"/>
    <w:rsid w:val="007B5A4C"/>
    <w:rsid w:val="007B70B7"/>
    <w:rsid w:val="008803AD"/>
    <w:rsid w:val="008A41F1"/>
    <w:rsid w:val="008D6A5C"/>
    <w:rsid w:val="00922E29"/>
    <w:rsid w:val="00981355"/>
    <w:rsid w:val="0099418B"/>
    <w:rsid w:val="009D5DDA"/>
    <w:rsid w:val="009E7D96"/>
    <w:rsid w:val="009F3282"/>
    <w:rsid w:val="00A276D4"/>
    <w:rsid w:val="00A37DE0"/>
    <w:rsid w:val="00A64FC8"/>
    <w:rsid w:val="00A80F74"/>
    <w:rsid w:val="00AC7572"/>
    <w:rsid w:val="00B16BDC"/>
    <w:rsid w:val="00BC172C"/>
    <w:rsid w:val="00C06F9F"/>
    <w:rsid w:val="00C165B5"/>
    <w:rsid w:val="00C47C64"/>
    <w:rsid w:val="00C52CAD"/>
    <w:rsid w:val="00C75118"/>
    <w:rsid w:val="00C7519C"/>
    <w:rsid w:val="00C8230A"/>
    <w:rsid w:val="00CA2A94"/>
    <w:rsid w:val="00CD7AB7"/>
    <w:rsid w:val="00D6623F"/>
    <w:rsid w:val="00DF0462"/>
    <w:rsid w:val="00E3138B"/>
    <w:rsid w:val="00E4190D"/>
    <w:rsid w:val="00E71982"/>
    <w:rsid w:val="00E90D75"/>
    <w:rsid w:val="00E91E6C"/>
    <w:rsid w:val="00EA4813"/>
    <w:rsid w:val="00EA6641"/>
    <w:rsid w:val="00EC2540"/>
    <w:rsid w:val="00ED0DB5"/>
    <w:rsid w:val="00F25099"/>
    <w:rsid w:val="00F305C4"/>
    <w:rsid w:val="00F710BC"/>
    <w:rsid w:val="00F77FE0"/>
    <w:rsid w:val="00F804D2"/>
    <w:rsid w:val="00FE73AB"/>
    <w:rsid w:val="00FF3A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1E6C"/>
    <w:rPr>
      <w:sz w:val="16"/>
      <w:szCs w:val="16"/>
    </w:rPr>
  </w:style>
  <w:style w:type="paragraph" w:styleId="Commentaire">
    <w:name w:val="annotation text"/>
    <w:basedOn w:val="Normal"/>
    <w:link w:val="CommentaireCar"/>
    <w:uiPriority w:val="99"/>
    <w:semiHidden/>
    <w:unhideWhenUsed/>
    <w:rsid w:val="00E91E6C"/>
    <w:pPr>
      <w:spacing w:line="240" w:lineRule="auto"/>
    </w:pPr>
    <w:rPr>
      <w:sz w:val="20"/>
      <w:szCs w:val="20"/>
    </w:rPr>
  </w:style>
  <w:style w:type="character" w:customStyle="1" w:styleId="CommentaireCar">
    <w:name w:val="Commentaire Car"/>
    <w:basedOn w:val="Policepardfaut"/>
    <w:link w:val="Commentaire"/>
    <w:uiPriority w:val="99"/>
    <w:semiHidden/>
    <w:rsid w:val="00E91E6C"/>
    <w:rPr>
      <w:sz w:val="20"/>
      <w:szCs w:val="20"/>
    </w:rPr>
  </w:style>
  <w:style w:type="paragraph" w:styleId="Objetducommentaire">
    <w:name w:val="annotation subject"/>
    <w:basedOn w:val="Commentaire"/>
    <w:next w:val="Commentaire"/>
    <w:link w:val="ObjetducommentaireCar"/>
    <w:uiPriority w:val="99"/>
    <w:semiHidden/>
    <w:unhideWhenUsed/>
    <w:rsid w:val="00E91E6C"/>
    <w:rPr>
      <w:b/>
      <w:bCs/>
    </w:rPr>
  </w:style>
  <w:style w:type="character" w:customStyle="1" w:styleId="ObjetducommentaireCar">
    <w:name w:val="Objet du commentaire Car"/>
    <w:basedOn w:val="CommentaireCar"/>
    <w:link w:val="Objetducommentaire"/>
    <w:uiPriority w:val="99"/>
    <w:semiHidden/>
    <w:rsid w:val="00E91E6C"/>
    <w:rPr>
      <w:b/>
      <w:bCs/>
      <w:sz w:val="20"/>
      <w:szCs w:val="20"/>
    </w:rPr>
  </w:style>
  <w:style w:type="paragraph" w:styleId="Textedebulles">
    <w:name w:val="Balloon Text"/>
    <w:basedOn w:val="Normal"/>
    <w:link w:val="TextedebullesCar"/>
    <w:uiPriority w:val="99"/>
    <w:semiHidden/>
    <w:unhideWhenUsed/>
    <w:rsid w:val="00E91E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E6C"/>
    <w:rPr>
      <w:rFonts w:ascii="Tahoma" w:hAnsi="Tahoma" w:cs="Tahoma"/>
      <w:sz w:val="16"/>
      <w:szCs w:val="16"/>
    </w:rPr>
  </w:style>
  <w:style w:type="character" w:styleId="Lienhypertexte">
    <w:name w:val="Hyperlink"/>
    <w:basedOn w:val="Policepardfaut"/>
    <w:uiPriority w:val="99"/>
    <w:unhideWhenUsed/>
    <w:rsid w:val="009D5DDA"/>
    <w:rPr>
      <w:color w:val="0000FF" w:themeColor="hyperlink"/>
      <w:u w:val="single"/>
    </w:rPr>
  </w:style>
  <w:style w:type="character" w:customStyle="1" w:styleId="UnresolvedMention">
    <w:name w:val="Unresolved Mention"/>
    <w:basedOn w:val="Policepardfaut"/>
    <w:uiPriority w:val="99"/>
    <w:semiHidden/>
    <w:unhideWhenUsed/>
    <w:rsid w:val="00244607"/>
    <w:rPr>
      <w:color w:val="605E5C"/>
      <w:shd w:val="clear" w:color="auto" w:fill="E1DFDD"/>
    </w:rPr>
  </w:style>
  <w:style w:type="paragraph" w:styleId="Notedebasdepage">
    <w:name w:val="footnote text"/>
    <w:basedOn w:val="Normal"/>
    <w:link w:val="NotedebasdepageCar"/>
    <w:uiPriority w:val="99"/>
    <w:semiHidden/>
    <w:unhideWhenUsed/>
    <w:rsid w:val="00F710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10BC"/>
    <w:rPr>
      <w:sz w:val="20"/>
      <w:szCs w:val="20"/>
    </w:rPr>
  </w:style>
  <w:style w:type="character" w:styleId="Appelnotedebasdep">
    <w:name w:val="footnote reference"/>
    <w:basedOn w:val="Policepardfaut"/>
    <w:uiPriority w:val="99"/>
    <w:semiHidden/>
    <w:unhideWhenUsed/>
    <w:rsid w:val="00F710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ercestdonner.fr/guide-du-t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8002-EE72-4674-BFAD-D206FAE0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1469</Words>
  <Characters>8083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Vanille</dc:creator>
  <cp:lastModifiedBy>Vanille</cp:lastModifiedBy>
  <cp:revision>2</cp:revision>
  <dcterms:created xsi:type="dcterms:W3CDTF">2022-06-02T15:05:00Z</dcterms:created>
  <dcterms:modified xsi:type="dcterms:W3CDTF">2022-06-02T15:05:00Z</dcterms:modified>
</cp:coreProperties>
</file>